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225" w:rsidRPr="00DB0241" w:rsidRDefault="005E3225" w:rsidP="005E3225">
      <w:pPr>
        <w:spacing w:after="0" w:line="360" w:lineRule="auto"/>
        <w:ind w:right="-1"/>
        <w:jc w:val="both"/>
        <w:rPr>
          <w:rFonts w:ascii="Times New Roman" w:eastAsia="Times New Roman" w:hAnsi="Times New Roman" w:cs="Times New Roman"/>
          <w:sz w:val="28"/>
          <w:szCs w:val="28"/>
          <w:lang w:eastAsia="ru-RU"/>
        </w:rPr>
      </w:pPr>
      <w:r w:rsidRPr="00DB0241">
        <w:rPr>
          <w:rFonts w:ascii="Times New Roman" w:eastAsia="Times New Roman" w:hAnsi="Times New Roman" w:cs="Times New Roman"/>
          <w:b/>
          <w:sz w:val="28"/>
          <w:szCs w:val="28"/>
          <w:lang w:eastAsia="ru-RU"/>
        </w:rPr>
        <w:t xml:space="preserve">Преподаватель: </w:t>
      </w:r>
      <w:proofErr w:type="spellStart"/>
      <w:r w:rsidRPr="00DB0241">
        <w:rPr>
          <w:rFonts w:ascii="Times New Roman" w:eastAsia="Times New Roman" w:hAnsi="Times New Roman" w:cs="Times New Roman"/>
          <w:sz w:val="28"/>
          <w:szCs w:val="28"/>
          <w:lang w:eastAsia="ru-RU"/>
        </w:rPr>
        <w:t>Муслимова</w:t>
      </w:r>
      <w:proofErr w:type="spellEnd"/>
      <w:r w:rsidRPr="00DB0241">
        <w:rPr>
          <w:rFonts w:ascii="Times New Roman" w:eastAsia="Times New Roman" w:hAnsi="Times New Roman" w:cs="Times New Roman"/>
          <w:sz w:val="28"/>
          <w:szCs w:val="28"/>
          <w:lang w:eastAsia="ru-RU"/>
        </w:rPr>
        <w:t xml:space="preserve"> </w:t>
      </w:r>
      <w:proofErr w:type="spellStart"/>
      <w:r w:rsidRPr="00DB0241">
        <w:rPr>
          <w:rFonts w:ascii="Times New Roman" w:eastAsia="Times New Roman" w:hAnsi="Times New Roman" w:cs="Times New Roman"/>
          <w:sz w:val="28"/>
          <w:szCs w:val="28"/>
          <w:lang w:eastAsia="ru-RU"/>
        </w:rPr>
        <w:t>Хеди</w:t>
      </w:r>
      <w:proofErr w:type="spellEnd"/>
      <w:r w:rsidRPr="00DB0241">
        <w:rPr>
          <w:rFonts w:ascii="Times New Roman" w:eastAsia="Times New Roman" w:hAnsi="Times New Roman" w:cs="Times New Roman"/>
          <w:sz w:val="28"/>
          <w:szCs w:val="28"/>
          <w:lang w:eastAsia="ru-RU"/>
        </w:rPr>
        <w:t xml:space="preserve"> </w:t>
      </w:r>
      <w:proofErr w:type="spellStart"/>
      <w:r w:rsidRPr="00DB0241">
        <w:rPr>
          <w:rFonts w:ascii="Times New Roman" w:eastAsia="Times New Roman" w:hAnsi="Times New Roman" w:cs="Times New Roman"/>
          <w:sz w:val="28"/>
          <w:szCs w:val="28"/>
          <w:lang w:eastAsia="ru-RU"/>
        </w:rPr>
        <w:t>Лечийевна</w:t>
      </w:r>
      <w:proofErr w:type="spellEnd"/>
    </w:p>
    <w:p w:rsidR="005E3225" w:rsidRDefault="005E3225" w:rsidP="005E3225">
      <w:pPr>
        <w:spacing w:after="0" w:line="360" w:lineRule="auto"/>
        <w:ind w:right="-1"/>
        <w:jc w:val="both"/>
        <w:rPr>
          <w:rFonts w:ascii="Times New Roman" w:eastAsia="Times New Roman" w:hAnsi="Times New Roman" w:cs="Times New Roman"/>
          <w:sz w:val="28"/>
          <w:szCs w:val="28"/>
          <w:lang w:eastAsia="ru-RU"/>
        </w:rPr>
      </w:pPr>
      <w:r w:rsidRPr="00DB0241">
        <w:rPr>
          <w:rFonts w:ascii="Times New Roman" w:eastAsia="Times New Roman" w:hAnsi="Times New Roman" w:cs="Times New Roman"/>
          <w:b/>
          <w:sz w:val="28"/>
          <w:szCs w:val="28"/>
          <w:lang w:eastAsia="ru-RU"/>
        </w:rPr>
        <w:t>Дисциплина:</w:t>
      </w:r>
      <w:r w:rsidRPr="00DB0241">
        <w:rPr>
          <w:rFonts w:ascii="Times New Roman" w:eastAsia="Times New Roman" w:hAnsi="Times New Roman" w:cs="Times New Roman"/>
          <w:sz w:val="28"/>
          <w:szCs w:val="28"/>
          <w:lang w:eastAsia="ru-RU"/>
        </w:rPr>
        <w:t xml:space="preserve"> Теоретические основы начального курса математики с методикой преподавания</w:t>
      </w:r>
    </w:p>
    <w:p w:rsidR="0079478A" w:rsidRPr="00161CDC" w:rsidRDefault="005E3225" w:rsidP="00161CDC">
      <w:pPr>
        <w:spacing w:after="0" w:line="360" w:lineRule="auto"/>
        <w:ind w:right="-1"/>
        <w:jc w:val="both"/>
        <w:rPr>
          <w:rFonts w:ascii="Times New Roman" w:eastAsia="Times New Roman" w:hAnsi="Times New Roman" w:cs="Times New Roman"/>
          <w:b/>
          <w:sz w:val="28"/>
          <w:szCs w:val="28"/>
          <w:lang w:eastAsia="ru-RU"/>
        </w:rPr>
      </w:pPr>
      <w:r w:rsidRPr="00DB0241">
        <w:rPr>
          <w:rFonts w:ascii="Times New Roman" w:eastAsia="Times New Roman" w:hAnsi="Times New Roman" w:cs="Times New Roman"/>
          <w:b/>
          <w:sz w:val="28"/>
          <w:szCs w:val="28"/>
          <w:lang w:eastAsia="ru-RU"/>
        </w:rPr>
        <w:t xml:space="preserve">Курс 3, 4: Группы: </w:t>
      </w:r>
      <w:r w:rsidRPr="00DB0241">
        <w:rPr>
          <w:rFonts w:ascii="Times New Roman" w:eastAsia="Times New Roman" w:hAnsi="Times New Roman" w:cs="Times New Roman"/>
          <w:sz w:val="28"/>
          <w:szCs w:val="28"/>
          <w:lang w:eastAsia="ru-RU"/>
        </w:rPr>
        <w:t>ПНК-3М, ПНК-4</w:t>
      </w:r>
      <w:r>
        <w:rPr>
          <w:rFonts w:ascii="Times New Roman" w:eastAsia="Times New Roman" w:hAnsi="Times New Roman" w:cs="Times New Roman"/>
          <w:sz w:val="28"/>
          <w:szCs w:val="28"/>
          <w:lang w:eastAsia="ru-RU"/>
        </w:rPr>
        <w:t>Д</w:t>
      </w:r>
      <w:r w:rsidRPr="00DB0241">
        <w:rPr>
          <w:rFonts w:ascii="Times New Roman" w:eastAsia="Times New Roman" w:hAnsi="Times New Roman" w:cs="Times New Roman"/>
          <w:sz w:val="28"/>
          <w:szCs w:val="28"/>
          <w:lang w:eastAsia="ru-RU"/>
        </w:rPr>
        <w:t>, ПНК-4</w:t>
      </w:r>
      <w:r>
        <w:rPr>
          <w:rFonts w:ascii="Times New Roman" w:eastAsia="Times New Roman" w:hAnsi="Times New Roman" w:cs="Times New Roman"/>
          <w:sz w:val="28"/>
          <w:szCs w:val="28"/>
          <w:lang w:eastAsia="ru-RU"/>
        </w:rPr>
        <w:t>К</w:t>
      </w:r>
      <w:r w:rsidRPr="00DB0241">
        <w:rPr>
          <w:rFonts w:ascii="Times New Roman" w:eastAsia="Times New Roman" w:hAnsi="Times New Roman" w:cs="Times New Roman"/>
          <w:sz w:val="28"/>
          <w:szCs w:val="28"/>
          <w:lang w:eastAsia="ru-RU"/>
        </w:rPr>
        <w:t>, ПНК- 4</w:t>
      </w:r>
      <w:r>
        <w:rPr>
          <w:rFonts w:ascii="Times New Roman" w:eastAsia="Times New Roman" w:hAnsi="Times New Roman" w:cs="Times New Roman"/>
          <w:sz w:val="28"/>
          <w:szCs w:val="28"/>
          <w:lang w:eastAsia="ru-RU"/>
        </w:rPr>
        <w:t>Л, ПНК-4О, ПНК-4Т, ПНК-4У, ПНК-4Ш</w:t>
      </w:r>
    </w:p>
    <w:p w:rsidR="008C00F7" w:rsidRPr="00161CDC" w:rsidRDefault="008C00F7" w:rsidP="008C00F7">
      <w:pPr>
        <w:rPr>
          <w:rFonts w:ascii="Times New Roman" w:hAnsi="Times New Roman" w:cs="Times New Roman"/>
          <w:sz w:val="28"/>
          <w:szCs w:val="28"/>
        </w:rPr>
      </w:pPr>
      <w:r w:rsidRPr="003215FC">
        <w:rPr>
          <w:rFonts w:ascii="Times New Roman" w:hAnsi="Times New Roman" w:cs="Times New Roman"/>
          <w:b/>
          <w:sz w:val="28"/>
          <w:szCs w:val="28"/>
        </w:rPr>
        <w:t xml:space="preserve">Тема: </w:t>
      </w:r>
      <w:r w:rsidRPr="00161CDC">
        <w:rPr>
          <w:rFonts w:ascii="Times New Roman" w:hAnsi="Times New Roman" w:cs="Times New Roman"/>
          <w:sz w:val="28"/>
          <w:szCs w:val="28"/>
        </w:rPr>
        <w:t>Ознакомление с образованием обыкновенных дробей</w:t>
      </w:r>
      <w:r w:rsidR="00161CDC">
        <w:rPr>
          <w:rFonts w:ascii="Times New Roman" w:hAnsi="Times New Roman" w:cs="Times New Roman"/>
          <w:sz w:val="28"/>
          <w:szCs w:val="28"/>
        </w:rPr>
        <w:t>.</w:t>
      </w:r>
    </w:p>
    <w:p w:rsidR="008C00F7" w:rsidRPr="00161CDC" w:rsidRDefault="008C00F7" w:rsidP="00161CDC">
      <w:pPr>
        <w:pStyle w:val="a6"/>
        <w:shd w:val="clear" w:color="auto" w:fill="FFFFFF"/>
        <w:spacing w:before="0" w:beforeAutospacing="0" w:after="0" w:afterAutospacing="0" w:line="360" w:lineRule="auto"/>
        <w:jc w:val="both"/>
        <w:rPr>
          <w:color w:val="000000"/>
          <w:sz w:val="28"/>
          <w:szCs w:val="28"/>
        </w:rPr>
      </w:pPr>
      <w:r w:rsidRPr="00161CDC">
        <w:rPr>
          <w:b/>
          <w:sz w:val="28"/>
          <w:szCs w:val="28"/>
        </w:rPr>
        <w:t>Цель:</w:t>
      </w:r>
      <w:r w:rsidRPr="00161CDC">
        <w:rPr>
          <w:sz w:val="28"/>
          <w:szCs w:val="28"/>
        </w:rPr>
        <w:t xml:space="preserve"> </w:t>
      </w:r>
      <w:r w:rsidR="00161CDC">
        <w:rPr>
          <w:color w:val="000000"/>
          <w:sz w:val="28"/>
          <w:szCs w:val="28"/>
        </w:rPr>
        <w:t>знать понятия</w:t>
      </w:r>
      <w:r w:rsidR="003215FC" w:rsidRPr="00161CDC">
        <w:rPr>
          <w:color w:val="000000"/>
          <w:sz w:val="28"/>
          <w:szCs w:val="28"/>
        </w:rPr>
        <w:t>: доля, обыкновенная дробь, числитель и знаменатель дроби</w:t>
      </w:r>
      <w:r w:rsidR="00161CDC">
        <w:rPr>
          <w:color w:val="000000"/>
          <w:sz w:val="28"/>
          <w:szCs w:val="28"/>
        </w:rPr>
        <w:t>.</w:t>
      </w:r>
    </w:p>
    <w:p w:rsidR="008C00F7" w:rsidRPr="00161CDC" w:rsidRDefault="00161CDC" w:rsidP="00161CDC">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План.</w:t>
      </w:r>
    </w:p>
    <w:p w:rsidR="008C00F7" w:rsidRPr="00161CDC" w:rsidRDefault="00161CDC" w:rsidP="00161CDC">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1. </w:t>
      </w:r>
      <w:hyperlink r:id="rId6" w:anchor="0" w:tgtFrame="_self" w:history="1">
        <w:r w:rsidR="008C00F7" w:rsidRPr="00161CDC">
          <w:rPr>
            <w:rFonts w:ascii="Times New Roman" w:eastAsia="Times New Roman" w:hAnsi="Times New Roman" w:cs="Times New Roman"/>
            <w:sz w:val="28"/>
            <w:szCs w:val="28"/>
            <w:lang w:eastAsia="ru-RU"/>
          </w:rPr>
          <w:t>Доли целого</w:t>
        </w:r>
      </w:hyperlink>
      <w:r>
        <w:rPr>
          <w:rFonts w:ascii="Times New Roman" w:eastAsia="Times New Roman" w:hAnsi="Times New Roman" w:cs="Times New Roman"/>
          <w:sz w:val="28"/>
          <w:szCs w:val="28"/>
          <w:lang w:eastAsia="ru-RU"/>
        </w:rPr>
        <w:t>.</w:t>
      </w:r>
    </w:p>
    <w:p w:rsidR="008C00F7" w:rsidRPr="00161CDC" w:rsidRDefault="00161CDC" w:rsidP="00161CDC">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2. </w:t>
      </w:r>
      <w:hyperlink r:id="rId7" w:anchor="1" w:tgtFrame="_self" w:history="1">
        <w:r w:rsidR="008C00F7" w:rsidRPr="00161CDC">
          <w:rPr>
            <w:rFonts w:ascii="Times New Roman" w:eastAsia="Times New Roman" w:hAnsi="Times New Roman" w:cs="Times New Roman"/>
            <w:sz w:val="28"/>
            <w:szCs w:val="28"/>
            <w:lang w:eastAsia="ru-RU"/>
          </w:rPr>
          <w:t>Обыкновенные дроби, определение и примеры</w:t>
        </w:r>
      </w:hyperlink>
      <w:r>
        <w:rPr>
          <w:rFonts w:ascii="Times New Roman" w:eastAsia="Times New Roman" w:hAnsi="Times New Roman" w:cs="Times New Roman"/>
          <w:sz w:val="28"/>
          <w:szCs w:val="28"/>
          <w:lang w:eastAsia="ru-RU"/>
        </w:rPr>
        <w:t>.</w:t>
      </w:r>
    </w:p>
    <w:p w:rsidR="008C00F7" w:rsidRPr="00161CDC" w:rsidRDefault="00161CDC" w:rsidP="00161CDC">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3. </w:t>
      </w:r>
      <w:hyperlink r:id="rId8" w:anchor="2" w:tgtFrame="_self" w:history="1">
        <w:r w:rsidR="008C00F7" w:rsidRPr="00161CDC">
          <w:rPr>
            <w:rFonts w:ascii="Times New Roman" w:eastAsia="Times New Roman" w:hAnsi="Times New Roman" w:cs="Times New Roman"/>
            <w:sz w:val="28"/>
            <w:szCs w:val="28"/>
            <w:lang w:eastAsia="ru-RU"/>
          </w:rPr>
          <w:t>Числитель и знаменатель</w:t>
        </w:r>
      </w:hyperlink>
      <w:r>
        <w:rPr>
          <w:rFonts w:ascii="Times New Roman" w:eastAsia="Times New Roman" w:hAnsi="Times New Roman" w:cs="Times New Roman"/>
          <w:sz w:val="28"/>
          <w:szCs w:val="28"/>
          <w:lang w:eastAsia="ru-RU"/>
        </w:rPr>
        <w:t>.</w:t>
      </w:r>
    </w:p>
    <w:p w:rsidR="008C00F7" w:rsidRPr="00161CDC" w:rsidRDefault="00161CDC" w:rsidP="00161CDC">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4. </w:t>
      </w:r>
      <w:hyperlink r:id="rId9" w:anchor="3" w:tgtFrame="_self" w:history="1">
        <w:r w:rsidR="008C00F7" w:rsidRPr="00161CDC">
          <w:rPr>
            <w:rFonts w:ascii="Times New Roman" w:eastAsia="Times New Roman" w:hAnsi="Times New Roman" w:cs="Times New Roman"/>
            <w:sz w:val="28"/>
            <w:szCs w:val="28"/>
            <w:lang w:eastAsia="ru-RU"/>
          </w:rPr>
          <w:t>Натуральное число как дробь со знаменателем 1</w:t>
        </w:r>
      </w:hyperlink>
      <w:r>
        <w:rPr>
          <w:rFonts w:ascii="Times New Roman" w:eastAsia="Times New Roman" w:hAnsi="Times New Roman" w:cs="Times New Roman"/>
          <w:sz w:val="28"/>
          <w:szCs w:val="28"/>
          <w:lang w:eastAsia="ru-RU"/>
        </w:rPr>
        <w:t>.</w:t>
      </w:r>
    </w:p>
    <w:p w:rsidR="008C00F7" w:rsidRPr="00161CDC" w:rsidRDefault="00161CDC" w:rsidP="00161CDC">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5. </w:t>
      </w:r>
      <w:hyperlink r:id="rId10" w:anchor="4" w:tgtFrame="_self" w:history="1">
        <w:r w:rsidR="008C00F7" w:rsidRPr="00161CDC">
          <w:rPr>
            <w:rFonts w:ascii="Times New Roman" w:eastAsia="Times New Roman" w:hAnsi="Times New Roman" w:cs="Times New Roman"/>
            <w:sz w:val="28"/>
            <w:szCs w:val="28"/>
            <w:lang w:eastAsia="ru-RU"/>
          </w:rPr>
          <w:t>Черта дроби как знак деления</w:t>
        </w:r>
      </w:hyperlink>
      <w:r>
        <w:rPr>
          <w:rFonts w:ascii="Times New Roman" w:eastAsia="Times New Roman" w:hAnsi="Times New Roman" w:cs="Times New Roman"/>
          <w:sz w:val="28"/>
          <w:szCs w:val="28"/>
          <w:lang w:eastAsia="ru-RU"/>
        </w:rPr>
        <w:t>.</w:t>
      </w:r>
    </w:p>
    <w:p w:rsidR="008C00F7" w:rsidRPr="00161CDC" w:rsidRDefault="00161CDC" w:rsidP="00161CDC">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6. </w:t>
      </w:r>
      <w:hyperlink r:id="rId11" w:anchor="5" w:tgtFrame="_self" w:history="1">
        <w:r w:rsidR="008C00F7" w:rsidRPr="00161CDC">
          <w:rPr>
            <w:rFonts w:ascii="Times New Roman" w:eastAsia="Times New Roman" w:hAnsi="Times New Roman" w:cs="Times New Roman"/>
            <w:sz w:val="28"/>
            <w:szCs w:val="28"/>
            <w:lang w:eastAsia="ru-RU"/>
          </w:rPr>
          <w:t>Равные и неравные обыкновенные дроби</w:t>
        </w:r>
      </w:hyperlink>
      <w:r>
        <w:rPr>
          <w:rFonts w:ascii="Times New Roman" w:eastAsia="Times New Roman" w:hAnsi="Times New Roman" w:cs="Times New Roman"/>
          <w:sz w:val="28"/>
          <w:szCs w:val="28"/>
          <w:lang w:eastAsia="ru-RU"/>
        </w:rPr>
        <w:t>.</w:t>
      </w:r>
    </w:p>
    <w:p w:rsidR="008C00F7" w:rsidRPr="00161CDC" w:rsidRDefault="00161CDC" w:rsidP="00161CDC">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7. </w:t>
      </w:r>
      <w:hyperlink r:id="rId12" w:anchor="6" w:tgtFrame="_self" w:history="1">
        <w:r w:rsidR="008C00F7" w:rsidRPr="00161CDC">
          <w:rPr>
            <w:rFonts w:ascii="Times New Roman" w:eastAsia="Times New Roman" w:hAnsi="Times New Roman" w:cs="Times New Roman"/>
            <w:sz w:val="28"/>
            <w:szCs w:val="28"/>
            <w:lang w:eastAsia="ru-RU"/>
          </w:rPr>
          <w:t>Дробные числа</w:t>
        </w:r>
      </w:hyperlink>
      <w:r>
        <w:rPr>
          <w:rFonts w:ascii="Times New Roman" w:eastAsia="Times New Roman" w:hAnsi="Times New Roman" w:cs="Times New Roman"/>
          <w:sz w:val="28"/>
          <w:szCs w:val="28"/>
          <w:lang w:eastAsia="ru-RU"/>
        </w:rPr>
        <w:t>.</w:t>
      </w:r>
      <w:bookmarkStart w:id="0" w:name="_GoBack"/>
      <w:bookmarkEnd w:id="0"/>
    </w:p>
    <w:p w:rsidR="008C00F7" w:rsidRPr="00161CDC" w:rsidRDefault="008C00F7" w:rsidP="00161CDC">
      <w:pPr>
        <w:spacing w:after="0" w:line="360" w:lineRule="auto"/>
        <w:jc w:val="both"/>
        <w:rPr>
          <w:rFonts w:ascii="Times New Roman" w:eastAsia="Times New Roman" w:hAnsi="Times New Roman" w:cs="Times New Roman"/>
          <w:sz w:val="28"/>
          <w:szCs w:val="28"/>
          <w:lang w:eastAsia="ru-RU"/>
        </w:rPr>
      </w:pPr>
    </w:p>
    <w:p w:rsidR="008C00F7" w:rsidRPr="00161CDC" w:rsidRDefault="008C00F7" w:rsidP="00161CDC">
      <w:pPr>
        <w:spacing w:after="0" w:line="360" w:lineRule="auto"/>
        <w:ind w:firstLine="708"/>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Содержание:</w:t>
      </w:r>
    </w:p>
    <w:p w:rsidR="008C00F7" w:rsidRPr="00161CDC" w:rsidRDefault="008C00F7" w:rsidP="00161CDC">
      <w:pPr>
        <w:shd w:val="clear" w:color="auto" w:fill="FFFFFF"/>
        <w:spacing w:after="0" w:line="360" w:lineRule="auto"/>
        <w:ind w:firstLine="708"/>
        <w:jc w:val="both"/>
        <w:rPr>
          <w:rFonts w:ascii="Times New Roman" w:eastAsia="Times New Roman" w:hAnsi="Times New Roman" w:cs="Times New Roman"/>
          <w:sz w:val="28"/>
          <w:szCs w:val="28"/>
          <w:lang w:eastAsia="ru-RU"/>
        </w:rPr>
      </w:pPr>
      <w:proofErr w:type="gramStart"/>
      <w:r w:rsidRPr="00161CDC">
        <w:rPr>
          <w:rFonts w:ascii="Times New Roman" w:eastAsia="Times New Roman" w:hAnsi="Times New Roman" w:cs="Times New Roman"/>
          <w:sz w:val="28"/>
          <w:szCs w:val="28"/>
          <w:lang w:eastAsia="ru-RU"/>
        </w:rPr>
        <w:t>Дробные числа возникают, когда один предмет (апельсин, помидор, яблоко, лист бумаги, торт) или единицы измерения (метр, час, килограмм) делят на несколько равных частей.</w:t>
      </w:r>
      <w:proofErr w:type="gramEnd"/>
    </w:p>
    <w:p w:rsidR="008C00F7" w:rsidRPr="00161CDC" w:rsidRDefault="008C00F7" w:rsidP="00161CDC">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Дробные числа можно записать с помощью </w:t>
      </w:r>
      <w:r w:rsidRPr="00161CDC">
        <w:rPr>
          <w:rFonts w:ascii="Times New Roman" w:eastAsia="Times New Roman" w:hAnsi="Times New Roman" w:cs="Times New Roman"/>
          <w:b/>
          <w:bCs/>
          <w:sz w:val="28"/>
          <w:szCs w:val="28"/>
          <w:lang w:eastAsia="ru-RU"/>
        </w:rPr>
        <w:t>обыкновенных дробей. </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Обыкновенные дроби записываются с помощью двух натуральных чисел и черты дроби.</w:t>
      </w:r>
    </w:p>
    <w:p w:rsidR="008C00F7" w:rsidRPr="00161CDC" w:rsidRDefault="008C00F7" w:rsidP="00161CDC">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Число, записанное над чертой, называют </w:t>
      </w:r>
      <w:r w:rsidRPr="00161CDC">
        <w:rPr>
          <w:rFonts w:ascii="Times New Roman" w:eastAsia="Times New Roman" w:hAnsi="Times New Roman" w:cs="Times New Roman"/>
          <w:b/>
          <w:bCs/>
          <w:sz w:val="28"/>
          <w:szCs w:val="28"/>
          <w:lang w:eastAsia="ru-RU"/>
        </w:rPr>
        <w:t>числителем</w:t>
      </w:r>
      <w:r w:rsidRPr="00161CDC">
        <w:rPr>
          <w:rFonts w:ascii="Times New Roman" w:eastAsia="Times New Roman" w:hAnsi="Times New Roman" w:cs="Times New Roman"/>
          <w:sz w:val="28"/>
          <w:szCs w:val="28"/>
          <w:lang w:eastAsia="ru-RU"/>
        </w:rPr>
        <w:t xml:space="preserve"> дроби. </w:t>
      </w:r>
      <w:proofErr w:type="gramStart"/>
      <w:r w:rsidRPr="00161CDC">
        <w:rPr>
          <w:rFonts w:ascii="Times New Roman" w:eastAsia="Times New Roman" w:hAnsi="Times New Roman" w:cs="Times New Roman"/>
          <w:sz w:val="28"/>
          <w:szCs w:val="28"/>
          <w:lang w:eastAsia="ru-RU"/>
        </w:rPr>
        <w:t>Число</w:t>
      </w:r>
      <w:proofErr w:type="gramEnd"/>
      <w:r w:rsidRPr="00161CDC">
        <w:rPr>
          <w:rFonts w:ascii="Times New Roman" w:eastAsia="Times New Roman" w:hAnsi="Times New Roman" w:cs="Times New Roman"/>
          <w:sz w:val="28"/>
          <w:szCs w:val="28"/>
          <w:lang w:eastAsia="ru-RU"/>
        </w:rPr>
        <w:t xml:space="preserve"> записанное под чертой называют </w:t>
      </w:r>
      <w:r w:rsidRPr="00161CDC">
        <w:rPr>
          <w:rFonts w:ascii="Times New Roman" w:eastAsia="Times New Roman" w:hAnsi="Times New Roman" w:cs="Times New Roman"/>
          <w:b/>
          <w:bCs/>
          <w:sz w:val="28"/>
          <w:szCs w:val="28"/>
          <w:lang w:eastAsia="ru-RU"/>
        </w:rPr>
        <w:t>знаменателем</w:t>
      </w:r>
      <w:r w:rsidRPr="00161CDC">
        <w:rPr>
          <w:rFonts w:ascii="Times New Roman" w:eastAsia="Times New Roman" w:hAnsi="Times New Roman" w:cs="Times New Roman"/>
          <w:sz w:val="28"/>
          <w:szCs w:val="28"/>
          <w:lang w:eastAsia="ru-RU"/>
        </w:rPr>
        <w:t> дроби.</w:t>
      </w:r>
    </w:p>
    <w:p w:rsidR="008C00F7" w:rsidRPr="00161CDC" w:rsidRDefault="008C00F7" w:rsidP="00161CDC">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 xml:space="preserve">Знаменатель </w:t>
      </w:r>
      <w:proofErr w:type="gramStart"/>
      <w:r w:rsidRPr="00161CDC">
        <w:rPr>
          <w:rFonts w:ascii="Times New Roman" w:eastAsia="Times New Roman" w:hAnsi="Times New Roman" w:cs="Times New Roman"/>
          <w:sz w:val="28"/>
          <w:szCs w:val="28"/>
          <w:lang w:eastAsia="ru-RU"/>
        </w:rPr>
        <w:t>показывает</w:t>
      </w:r>
      <w:proofErr w:type="gramEnd"/>
      <w:r w:rsidRPr="00161CDC">
        <w:rPr>
          <w:rFonts w:ascii="Times New Roman" w:eastAsia="Times New Roman" w:hAnsi="Times New Roman" w:cs="Times New Roman"/>
          <w:sz w:val="28"/>
          <w:szCs w:val="28"/>
          <w:lang w:eastAsia="ru-RU"/>
        </w:rPr>
        <w:t xml:space="preserve"> на сколько частей разделили нечто целое, а числитель сколько таких частей взяли.</w:t>
      </w:r>
    </w:p>
    <w:p w:rsidR="008C00F7" w:rsidRPr="00161CDC" w:rsidRDefault="008C00F7" w:rsidP="00161CDC">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lastRenderedPageBreak/>
        <w:t xml:space="preserve">Посмотрим на наш апельсин. Мы разделили его на 8 частей, то есть сначала наш апельсин был как 8/8 , а когда из 8 долек взяли три дольки, то </w:t>
      </w:r>
      <w:proofErr w:type="gramStart"/>
      <w:r w:rsidRPr="00161CDC">
        <w:rPr>
          <w:rFonts w:ascii="Times New Roman" w:eastAsia="Times New Roman" w:hAnsi="Times New Roman" w:cs="Times New Roman"/>
          <w:sz w:val="28"/>
          <w:szCs w:val="28"/>
          <w:lang w:eastAsia="ru-RU"/>
        </w:rPr>
        <w:t>осталось 5 долек и апельсин остался</w:t>
      </w:r>
      <w:proofErr w:type="gramEnd"/>
      <w:r w:rsidRPr="00161CDC">
        <w:rPr>
          <w:rFonts w:ascii="Times New Roman" w:eastAsia="Times New Roman" w:hAnsi="Times New Roman" w:cs="Times New Roman"/>
          <w:sz w:val="28"/>
          <w:szCs w:val="28"/>
          <w:lang w:eastAsia="ru-RU"/>
        </w:rPr>
        <w:t xml:space="preserve"> как 5/8 , а три дольки от апельсина 3/5.</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proofErr w:type="gramStart"/>
      <w:r w:rsidRPr="00161CDC">
        <w:rPr>
          <w:rFonts w:ascii="Times New Roman" w:eastAsia="Times New Roman" w:hAnsi="Times New Roman" w:cs="Times New Roman"/>
          <w:sz w:val="28"/>
          <w:szCs w:val="28"/>
          <w:lang w:eastAsia="ru-RU"/>
        </w:rPr>
        <w:t>Дробь</w:t>
      </w:r>
      <w:proofErr w:type="gramEnd"/>
      <w:r w:rsidRPr="00161CDC">
        <w:rPr>
          <w:rFonts w:ascii="Times New Roman" w:eastAsia="Times New Roman" w:hAnsi="Times New Roman" w:cs="Times New Roman"/>
          <w:sz w:val="28"/>
          <w:szCs w:val="28"/>
          <w:lang w:eastAsia="ru-RU"/>
        </w:rPr>
        <w:t xml:space="preserve"> у которой числитель меньше знаменателя, называют </w:t>
      </w:r>
      <w:r w:rsidRPr="00161CDC">
        <w:rPr>
          <w:rFonts w:ascii="Times New Roman" w:eastAsia="Times New Roman" w:hAnsi="Times New Roman" w:cs="Times New Roman"/>
          <w:b/>
          <w:bCs/>
          <w:sz w:val="28"/>
          <w:szCs w:val="28"/>
          <w:lang w:eastAsia="ru-RU"/>
        </w:rPr>
        <w:t>правильной. </w:t>
      </w:r>
      <w:r w:rsidRPr="00161CDC">
        <w:rPr>
          <w:rFonts w:ascii="Times New Roman" w:eastAsia="Times New Roman" w:hAnsi="Times New Roman" w:cs="Times New Roman"/>
          <w:sz w:val="28"/>
          <w:szCs w:val="28"/>
          <w:lang w:eastAsia="ru-RU"/>
        </w:rPr>
        <w:t xml:space="preserve">И наоборот, </w:t>
      </w:r>
      <w:proofErr w:type="gramStart"/>
      <w:r w:rsidRPr="00161CDC">
        <w:rPr>
          <w:rFonts w:ascii="Times New Roman" w:eastAsia="Times New Roman" w:hAnsi="Times New Roman" w:cs="Times New Roman"/>
          <w:sz w:val="28"/>
          <w:szCs w:val="28"/>
          <w:lang w:eastAsia="ru-RU"/>
        </w:rPr>
        <w:t>дробь</w:t>
      </w:r>
      <w:proofErr w:type="gramEnd"/>
      <w:r w:rsidRPr="00161CDC">
        <w:rPr>
          <w:rFonts w:ascii="Times New Roman" w:eastAsia="Times New Roman" w:hAnsi="Times New Roman" w:cs="Times New Roman"/>
          <w:sz w:val="28"/>
          <w:szCs w:val="28"/>
          <w:lang w:eastAsia="ru-RU"/>
        </w:rPr>
        <w:t xml:space="preserve"> у которой числитель больше знаменателя или равен ему называют </w:t>
      </w:r>
      <w:r w:rsidRPr="00161CDC">
        <w:rPr>
          <w:rFonts w:ascii="Times New Roman" w:eastAsia="Times New Roman" w:hAnsi="Times New Roman" w:cs="Times New Roman"/>
          <w:b/>
          <w:bCs/>
          <w:sz w:val="28"/>
          <w:szCs w:val="28"/>
          <w:lang w:eastAsia="ru-RU"/>
        </w:rPr>
        <w:t>неправильной.</w:t>
      </w:r>
    </w:p>
    <w:p w:rsidR="008C00F7" w:rsidRPr="00161CDC" w:rsidRDefault="008C00F7" w:rsidP="00161CDC">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Например: 3/5, 1/2, 23/54 — это правильные дроби,</w:t>
      </w:r>
      <w:r w:rsidRPr="00161CDC">
        <w:rPr>
          <w:rFonts w:ascii="Times New Roman" w:eastAsia="Times New Roman" w:hAnsi="Times New Roman" w:cs="Times New Roman"/>
          <w:sz w:val="28"/>
          <w:szCs w:val="28"/>
          <w:lang w:eastAsia="ru-RU"/>
        </w:rPr>
        <w:br/>
        <w:t>8/8,  27/3, 7/5 — это неправильные дроби. Неправильные дроби принято расписывать как 8/8=1;  27/3=9; 7/5=1+2/5.  Такие числа читаются как одна целая, девять целых, одна целая две пятых. Число 1 2/5 называют смешанным числом, натуральное число 1 называют </w:t>
      </w:r>
      <w:r w:rsidRPr="00161CDC">
        <w:rPr>
          <w:rFonts w:ascii="Times New Roman" w:eastAsia="Times New Roman" w:hAnsi="Times New Roman" w:cs="Times New Roman"/>
          <w:b/>
          <w:bCs/>
          <w:sz w:val="28"/>
          <w:szCs w:val="28"/>
          <w:lang w:eastAsia="ru-RU"/>
        </w:rPr>
        <w:t>целой</w:t>
      </w:r>
      <w:r w:rsidRPr="00161CDC">
        <w:rPr>
          <w:rFonts w:ascii="Times New Roman" w:eastAsia="Times New Roman" w:hAnsi="Times New Roman" w:cs="Times New Roman"/>
          <w:sz w:val="28"/>
          <w:szCs w:val="28"/>
          <w:lang w:eastAsia="ru-RU"/>
        </w:rPr>
        <w:t> частью смешанного числа, 2/5 </w:t>
      </w:r>
      <w:r w:rsidRPr="00161CDC">
        <w:rPr>
          <w:rFonts w:ascii="Times New Roman" w:eastAsia="Times New Roman" w:hAnsi="Times New Roman" w:cs="Times New Roman"/>
          <w:b/>
          <w:bCs/>
          <w:sz w:val="28"/>
          <w:szCs w:val="28"/>
          <w:lang w:eastAsia="ru-RU"/>
        </w:rPr>
        <w:t>дробной</w:t>
      </w:r>
      <w:r w:rsidRPr="00161CDC">
        <w:rPr>
          <w:rFonts w:ascii="Times New Roman" w:eastAsia="Times New Roman" w:hAnsi="Times New Roman" w:cs="Times New Roman"/>
          <w:sz w:val="28"/>
          <w:szCs w:val="28"/>
          <w:lang w:eastAsia="ru-RU"/>
        </w:rPr>
        <w:t> частью.</w:t>
      </w:r>
    </w:p>
    <w:p w:rsidR="008C00F7" w:rsidRPr="00161CDC" w:rsidRDefault="008C00F7" w:rsidP="00161CDC">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 xml:space="preserve">Чтобы неправильную дробь, числитель которой нацело не делится на знаменатель, преобразовать в смешанное число, надо числитель разделить на знаменатель; полученное неполное частное </w:t>
      </w:r>
      <w:proofErr w:type="gramStart"/>
      <w:r w:rsidRPr="00161CDC">
        <w:rPr>
          <w:rFonts w:ascii="Times New Roman" w:eastAsia="Times New Roman" w:hAnsi="Times New Roman" w:cs="Times New Roman"/>
          <w:sz w:val="28"/>
          <w:szCs w:val="28"/>
          <w:lang w:eastAsia="ru-RU"/>
        </w:rPr>
        <w:t>записать</w:t>
      </w:r>
      <w:proofErr w:type="gramEnd"/>
      <w:r w:rsidRPr="00161CDC">
        <w:rPr>
          <w:rFonts w:ascii="Times New Roman" w:eastAsia="Times New Roman" w:hAnsi="Times New Roman" w:cs="Times New Roman"/>
          <w:sz w:val="28"/>
          <w:szCs w:val="28"/>
          <w:lang w:eastAsia="ru-RU"/>
        </w:rPr>
        <w:t xml:space="preserve"> как целую часть смешанного числа, а остаток — как числитель его дробной части.</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Если числитель неправильной дроби делится нацело на знаменатель, то эта дробь равна натуральному числу (27/3, 8/8).</w:t>
      </w:r>
    </w:p>
    <w:p w:rsidR="008C00F7" w:rsidRPr="00161CDC" w:rsidRDefault="008C00F7" w:rsidP="00161CDC">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 xml:space="preserve">Чтобы преобразовать смешанное число в неправильную дробь, надо </w:t>
      </w:r>
      <w:proofErr w:type="gramStart"/>
      <w:r w:rsidRPr="00161CDC">
        <w:rPr>
          <w:rFonts w:ascii="Times New Roman" w:eastAsia="Times New Roman" w:hAnsi="Times New Roman" w:cs="Times New Roman"/>
          <w:sz w:val="28"/>
          <w:szCs w:val="28"/>
          <w:lang w:eastAsia="ru-RU"/>
        </w:rPr>
        <w:t>целую часть числа умножит</w:t>
      </w:r>
      <w:proofErr w:type="gramEnd"/>
      <w:r w:rsidRPr="00161CDC">
        <w:rPr>
          <w:rFonts w:ascii="Times New Roman" w:eastAsia="Times New Roman" w:hAnsi="Times New Roman" w:cs="Times New Roman"/>
          <w:sz w:val="28"/>
          <w:szCs w:val="28"/>
          <w:lang w:eastAsia="ru-RU"/>
        </w:rPr>
        <w:t xml:space="preserve"> на знаменатель дробной части и к полученному произведению прибавить числитель дробной части; эту сумму записать как числитель неправильной дроби, а в знаменатель записать знаменатель дробной части смешанного числа.</w:t>
      </w:r>
    </w:p>
    <w:p w:rsidR="008C00F7" w:rsidRPr="00161CDC" w:rsidRDefault="008C00F7" w:rsidP="00161CDC">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Например: 5 4/9=(5•9+4)/9=49/9.</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Из двух дробей с одинаковыми знаменателями больше та, у которой числитель больше, а меньше та у которой числитель меньше.</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3/7&gt;2/7;  1/8&lt;3/8.</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Все правильные дроби меньше единицы, а неправильные дроби больше или равны единице.</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Каждая неправильная дробь больше любой правильной дроби, и наоборот.</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b/>
          <w:bCs/>
          <w:sz w:val="28"/>
          <w:szCs w:val="28"/>
          <w:lang w:eastAsia="ru-RU"/>
        </w:rPr>
        <w:lastRenderedPageBreak/>
        <w:t>Основное свойство дроби:</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Если числитель и знаменатель дроби умножить или разделить на одно и то же число, отличное от нуля, то получится дробь равная данной.</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Если числитель и знаменатель дроби — натуральные числа, то деление числителя и знаменателя на их общий делитель, отличный от единицы называется </w:t>
      </w:r>
      <w:r w:rsidRPr="00161CDC">
        <w:rPr>
          <w:rFonts w:ascii="Times New Roman" w:eastAsia="Times New Roman" w:hAnsi="Times New Roman" w:cs="Times New Roman"/>
          <w:bCs/>
          <w:sz w:val="28"/>
          <w:szCs w:val="28"/>
          <w:lang w:eastAsia="ru-RU"/>
        </w:rPr>
        <w:t>сокращением дроби.</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Например: 27/36=3/4, означает</w:t>
      </w:r>
      <w:proofErr w:type="gramStart"/>
      <w:r w:rsidRPr="00161CDC">
        <w:rPr>
          <w:rFonts w:ascii="Times New Roman" w:eastAsia="Times New Roman" w:hAnsi="Times New Roman" w:cs="Times New Roman"/>
          <w:sz w:val="28"/>
          <w:szCs w:val="28"/>
          <w:lang w:eastAsia="ru-RU"/>
        </w:rPr>
        <w:t xml:space="preserve"> ,</w:t>
      </w:r>
      <w:proofErr w:type="gramEnd"/>
      <w:r w:rsidRPr="00161CDC">
        <w:rPr>
          <w:rFonts w:ascii="Times New Roman" w:eastAsia="Times New Roman" w:hAnsi="Times New Roman" w:cs="Times New Roman"/>
          <w:sz w:val="28"/>
          <w:szCs w:val="28"/>
          <w:lang w:eastAsia="ru-RU"/>
        </w:rPr>
        <w:t xml:space="preserve"> что дробь сократили на 9.</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 xml:space="preserve">Дробь числитель и </w:t>
      </w:r>
      <w:proofErr w:type="gramStart"/>
      <w:r w:rsidRPr="00161CDC">
        <w:rPr>
          <w:rFonts w:ascii="Times New Roman" w:eastAsia="Times New Roman" w:hAnsi="Times New Roman" w:cs="Times New Roman"/>
          <w:sz w:val="28"/>
          <w:szCs w:val="28"/>
          <w:lang w:eastAsia="ru-RU"/>
        </w:rPr>
        <w:t>знаменатель</w:t>
      </w:r>
      <w:proofErr w:type="gramEnd"/>
      <w:r w:rsidRPr="00161CDC">
        <w:rPr>
          <w:rFonts w:ascii="Times New Roman" w:eastAsia="Times New Roman" w:hAnsi="Times New Roman" w:cs="Times New Roman"/>
          <w:sz w:val="28"/>
          <w:szCs w:val="28"/>
          <w:lang w:eastAsia="ru-RU"/>
        </w:rPr>
        <w:t xml:space="preserve"> которой взаимно простые числа называют </w:t>
      </w:r>
      <w:r w:rsidRPr="00161CDC">
        <w:rPr>
          <w:rFonts w:ascii="Times New Roman" w:eastAsia="Times New Roman" w:hAnsi="Times New Roman" w:cs="Times New Roman"/>
          <w:bCs/>
          <w:sz w:val="28"/>
          <w:szCs w:val="28"/>
          <w:lang w:eastAsia="ru-RU"/>
        </w:rPr>
        <w:t>несократимой</w:t>
      </w:r>
      <w:r w:rsidRPr="00161CDC">
        <w:rPr>
          <w:rFonts w:ascii="Times New Roman" w:eastAsia="Times New Roman" w:hAnsi="Times New Roman" w:cs="Times New Roman"/>
          <w:sz w:val="28"/>
          <w:szCs w:val="28"/>
          <w:lang w:eastAsia="ru-RU"/>
        </w:rPr>
        <w:t>.</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С помощью основного свойства дроби, любые две дроби можно привести к общему знаменателю.</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Чтобы привести дроби к НОЗ (наименьшему общему знаменателю), надо:</w:t>
      </w:r>
    </w:p>
    <w:p w:rsidR="008C00F7" w:rsidRPr="00161CDC" w:rsidRDefault="008C00F7" w:rsidP="00161CDC">
      <w:pPr>
        <w:numPr>
          <w:ilvl w:val="0"/>
          <w:numId w:val="5"/>
        </w:numPr>
        <w:shd w:val="clear" w:color="auto" w:fill="FFFFFF"/>
        <w:spacing w:before="100" w:beforeAutospacing="1" w:after="0" w:line="360" w:lineRule="auto"/>
        <w:ind w:left="0"/>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Найти НОК знаменателей данных дробей;</w:t>
      </w:r>
    </w:p>
    <w:p w:rsidR="008C00F7" w:rsidRPr="00161CDC" w:rsidRDefault="008C00F7" w:rsidP="00161CDC">
      <w:pPr>
        <w:numPr>
          <w:ilvl w:val="0"/>
          <w:numId w:val="5"/>
        </w:numPr>
        <w:shd w:val="clear" w:color="auto" w:fill="FFFFFF"/>
        <w:spacing w:before="100" w:beforeAutospacing="1" w:after="0" w:line="360" w:lineRule="auto"/>
        <w:ind w:left="0"/>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Найти дополнительные множители для каждой из дробей, разделив общий знаменатель на знаменатель данных дробей;</w:t>
      </w:r>
    </w:p>
    <w:p w:rsidR="008C00F7" w:rsidRPr="00161CDC" w:rsidRDefault="008C00F7" w:rsidP="00161CDC">
      <w:pPr>
        <w:numPr>
          <w:ilvl w:val="0"/>
          <w:numId w:val="5"/>
        </w:numPr>
        <w:shd w:val="clear" w:color="auto" w:fill="FFFFFF"/>
        <w:spacing w:before="100" w:beforeAutospacing="1" w:after="0" w:line="360" w:lineRule="auto"/>
        <w:ind w:left="0"/>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Умножить числитель и знаменатель каждой дроби на ее дополнительный множитель.</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Например: приведем к НОЗ 7/8 и 11/12.</w:t>
      </w:r>
    </w:p>
    <w:p w:rsidR="008C00F7" w:rsidRPr="00161CDC" w:rsidRDefault="00161CDC" w:rsidP="00161CDC">
      <w:pPr>
        <w:numPr>
          <w:ilvl w:val="0"/>
          <w:numId w:val="6"/>
        </w:numPr>
        <w:shd w:val="clear" w:color="auto" w:fill="FFFFFF"/>
        <w:spacing w:before="100" w:beforeAutospacing="1" w:after="0" w:line="36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Ищем НОЗ</w:t>
      </w:r>
      <w:r w:rsidR="008C00F7" w:rsidRPr="00161CDC">
        <w:rPr>
          <w:rFonts w:ascii="Times New Roman" w:eastAsia="Times New Roman" w:hAnsi="Times New Roman" w:cs="Times New Roman"/>
          <w:sz w:val="28"/>
          <w:szCs w:val="28"/>
          <w:lang w:eastAsia="ru-RU"/>
        </w:rPr>
        <w:t>: умножаем 8 •2=16, 8•3=24, затем 12•3=24. Нашли НОЗ=24.</w:t>
      </w:r>
    </w:p>
    <w:p w:rsidR="008C00F7" w:rsidRPr="00161CDC" w:rsidRDefault="008C00F7" w:rsidP="00161CDC">
      <w:pPr>
        <w:numPr>
          <w:ilvl w:val="0"/>
          <w:numId w:val="6"/>
        </w:numPr>
        <w:shd w:val="clear" w:color="auto" w:fill="FFFFFF"/>
        <w:spacing w:after="0" w:line="360" w:lineRule="auto"/>
        <w:ind w:left="0"/>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Умножаем числители дробей на дополнительный множитель 7•3=21, 11•2=22.</w:t>
      </w:r>
    </w:p>
    <w:p w:rsidR="008C00F7" w:rsidRPr="00161CDC" w:rsidRDefault="008C00F7" w:rsidP="00161CDC">
      <w:pPr>
        <w:numPr>
          <w:ilvl w:val="0"/>
          <w:numId w:val="6"/>
        </w:numPr>
        <w:shd w:val="clear" w:color="auto" w:fill="FFFFFF"/>
        <w:spacing w:after="0" w:line="360" w:lineRule="auto"/>
        <w:ind w:left="0"/>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Получили равенства: 7/8=21/24 и 11/12=22/24</w:t>
      </w:r>
    </w:p>
    <w:p w:rsidR="008C00F7"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Чтобы сравнить две дроби с разными знаменателями, надо привести их к одному знаменателю.</w:t>
      </w:r>
    </w:p>
    <w:p w:rsidR="00161CDC" w:rsidRPr="00161CDC" w:rsidRDefault="00161CDC" w:rsidP="00161CDC">
      <w:pPr>
        <w:shd w:val="clear" w:color="auto" w:fill="FFFFFF"/>
        <w:spacing w:after="0" w:line="360" w:lineRule="auto"/>
        <w:jc w:val="both"/>
        <w:rPr>
          <w:rFonts w:ascii="Times New Roman" w:eastAsia="Times New Roman" w:hAnsi="Times New Roman" w:cs="Times New Roman"/>
          <w:sz w:val="28"/>
          <w:szCs w:val="28"/>
          <w:lang w:eastAsia="ru-RU"/>
        </w:rPr>
      </w:pP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u w:val="single"/>
          <w:lang w:eastAsia="ru-RU"/>
        </w:rPr>
      </w:pPr>
      <w:r w:rsidRPr="00161CDC">
        <w:rPr>
          <w:rFonts w:ascii="Times New Roman" w:eastAsia="Times New Roman" w:hAnsi="Times New Roman" w:cs="Times New Roman"/>
          <w:bCs/>
          <w:sz w:val="28"/>
          <w:szCs w:val="28"/>
          <w:u w:val="single"/>
          <w:lang w:eastAsia="ru-RU"/>
        </w:rPr>
        <w:t>Арифметические действия с обыкновенными дробями.</w:t>
      </w:r>
    </w:p>
    <w:p w:rsidR="008C00F7" w:rsidRPr="00161CDC" w:rsidRDefault="008C00F7" w:rsidP="00161CDC">
      <w:pPr>
        <w:numPr>
          <w:ilvl w:val="0"/>
          <w:numId w:val="7"/>
        </w:numPr>
        <w:shd w:val="clear" w:color="auto" w:fill="FFFFFF"/>
        <w:spacing w:after="0" w:line="360" w:lineRule="auto"/>
        <w:ind w:left="0"/>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Чтобы сложить две дроби с одинаковыми знаменателями, надо сложить числители дробей, а знаменатель оставить без изменения.</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2/5+1/5=(2+1)/5=3/5.</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lastRenderedPageBreak/>
        <w:t>2.  Чтобы вычесть две дроби с одинаковыми знаменателями, надо из числителя одной дроби вычесть числитель другой дроби, знаменатель оставить без изменений.</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2/5-1/5=(2-1)/5=1/5</w:t>
      </w:r>
    </w:p>
    <w:p w:rsidR="008C00F7" w:rsidRPr="00161CDC" w:rsidRDefault="008C00F7" w:rsidP="00161CDC">
      <w:pPr>
        <w:numPr>
          <w:ilvl w:val="0"/>
          <w:numId w:val="8"/>
        </w:numPr>
        <w:shd w:val="clear" w:color="auto" w:fill="FFFFFF"/>
        <w:spacing w:before="100" w:beforeAutospacing="1" w:after="0" w:line="360" w:lineRule="auto"/>
        <w:ind w:left="0"/>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Чтобы сложить или вычесть дроби с разными знаменателями, надо привести их к общему знаменателю, а затем применить правило сложения или вычитания дробей с одинаковыми знаменателями.</w:t>
      </w:r>
    </w:p>
    <w:p w:rsidR="008C00F7" w:rsidRPr="00161CDC" w:rsidRDefault="008C00F7" w:rsidP="00161CDC">
      <w:pPr>
        <w:numPr>
          <w:ilvl w:val="0"/>
          <w:numId w:val="8"/>
        </w:numPr>
        <w:shd w:val="clear" w:color="auto" w:fill="FFFFFF"/>
        <w:spacing w:after="0" w:line="360" w:lineRule="auto"/>
        <w:ind w:left="0"/>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Чтобы одну дробь умножить на другую, надо числитель одной дроби умножить на числитель другой и знаменатель одной дроби умножить на знаменатель другой.</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4/7•2/3=(4•2)/(7•3)=8/21.</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 xml:space="preserve">Две </w:t>
      </w:r>
      <w:proofErr w:type="gramStart"/>
      <w:r w:rsidRPr="00161CDC">
        <w:rPr>
          <w:rFonts w:ascii="Times New Roman" w:eastAsia="Times New Roman" w:hAnsi="Times New Roman" w:cs="Times New Roman"/>
          <w:sz w:val="28"/>
          <w:szCs w:val="28"/>
          <w:lang w:eastAsia="ru-RU"/>
        </w:rPr>
        <w:t>дроби</w:t>
      </w:r>
      <w:proofErr w:type="gramEnd"/>
      <w:r w:rsidRPr="00161CDC">
        <w:rPr>
          <w:rFonts w:ascii="Times New Roman" w:eastAsia="Times New Roman" w:hAnsi="Times New Roman" w:cs="Times New Roman"/>
          <w:sz w:val="28"/>
          <w:szCs w:val="28"/>
          <w:lang w:eastAsia="ru-RU"/>
        </w:rPr>
        <w:t xml:space="preserve"> произведение которых равно 1 называют </w:t>
      </w:r>
      <w:r w:rsidRPr="00161CDC">
        <w:rPr>
          <w:rFonts w:ascii="Times New Roman" w:eastAsia="Times New Roman" w:hAnsi="Times New Roman" w:cs="Times New Roman"/>
          <w:bCs/>
          <w:sz w:val="28"/>
          <w:szCs w:val="28"/>
          <w:lang w:eastAsia="ru-RU"/>
        </w:rPr>
        <w:t>взаимно обратными.</w:t>
      </w:r>
    </w:p>
    <w:p w:rsidR="008C00F7" w:rsidRPr="00161CDC"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Например: 4/9 и 9/4</w:t>
      </w:r>
    </w:p>
    <w:p w:rsidR="008C00F7" w:rsidRPr="00161CDC" w:rsidRDefault="008C00F7" w:rsidP="00161CDC">
      <w:pPr>
        <w:numPr>
          <w:ilvl w:val="0"/>
          <w:numId w:val="9"/>
        </w:numPr>
        <w:shd w:val="clear" w:color="auto" w:fill="FFFFFF"/>
        <w:spacing w:before="100" w:beforeAutospacing="1" w:after="0" w:line="360" w:lineRule="auto"/>
        <w:ind w:left="0"/>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Чтобы одну дробь разделить на другую, надо первую дробь умножить на дробь обратную второй дроби (то есть дробь, которая является делителем, надо перевернуть, то есть во второй дроби поменять местами числитель и знаменатель).</w:t>
      </w:r>
    </w:p>
    <w:p w:rsidR="008C00F7" w:rsidRDefault="008C00F7" w:rsidP="00161CDC">
      <w:pPr>
        <w:shd w:val="clear" w:color="auto" w:fill="FFFFFF"/>
        <w:spacing w:after="0" w:line="360" w:lineRule="auto"/>
        <w:jc w:val="both"/>
        <w:rPr>
          <w:rFonts w:ascii="Times New Roman" w:eastAsia="Times New Roman" w:hAnsi="Times New Roman" w:cs="Times New Roman"/>
          <w:sz w:val="28"/>
          <w:szCs w:val="28"/>
          <w:lang w:eastAsia="ru-RU"/>
        </w:rPr>
      </w:pPr>
      <w:r w:rsidRPr="00161CDC">
        <w:rPr>
          <w:rFonts w:ascii="Times New Roman" w:eastAsia="Times New Roman" w:hAnsi="Times New Roman" w:cs="Times New Roman"/>
          <w:sz w:val="28"/>
          <w:szCs w:val="28"/>
          <w:lang w:eastAsia="ru-RU"/>
        </w:rPr>
        <w:t>Например: 6/35</w:t>
      </w:r>
      <w:proofErr w:type="gramStart"/>
      <w:r w:rsidRPr="00161CDC">
        <w:rPr>
          <w:rFonts w:ascii="Times New Roman" w:eastAsia="Times New Roman" w:hAnsi="Times New Roman" w:cs="Times New Roman"/>
          <w:sz w:val="28"/>
          <w:szCs w:val="28"/>
          <w:lang w:eastAsia="ru-RU"/>
        </w:rPr>
        <w:t xml:space="preserve"> :</w:t>
      </w:r>
      <w:proofErr w:type="gramEnd"/>
      <w:r w:rsidRPr="00161CDC">
        <w:rPr>
          <w:rFonts w:ascii="Times New Roman" w:eastAsia="Times New Roman" w:hAnsi="Times New Roman" w:cs="Times New Roman"/>
          <w:sz w:val="28"/>
          <w:szCs w:val="28"/>
          <w:lang w:eastAsia="ru-RU"/>
        </w:rPr>
        <w:t xml:space="preserve"> 2/5= 6/35•5/2=</w:t>
      </w:r>
      <w:r w:rsidR="003215FC" w:rsidRPr="00161CDC">
        <w:rPr>
          <w:rFonts w:ascii="Times New Roman" w:eastAsia="Times New Roman" w:hAnsi="Times New Roman" w:cs="Times New Roman"/>
          <w:sz w:val="28"/>
          <w:szCs w:val="28"/>
          <w:lang w:eastAsia="ru-RU"/>
        </w:rPr>
        <w:t>3/7</w:t>
      </w:r>
    </w:p>
    <w:p w:rsidR="005E5FC0" w:rsidRDefault="005E5FC0" w:rsidP="00161CDC">
      <w:pPr>
        <w:spacing w:line="360" w:lineRule="auto"/>
        <w:jc w:val="both"/>
        <w:rPr>
          <w:rFonts w:ascii="Times New Roman" w:hAnsi="Times New Roman" w:cs="Times New Roman"/>
          <w:sz w:val="28"/>
          <w:szCs w:val="28"/>
        </w:rPr>
      </w:pPr>
      <w:r w:rsidRPr="00361AC5">
        <w:rPr>
          <w:rFonts w:ascii="Scripticus_bold" w:hAnsi="Scripticus_bold"/>
          <w:color w:val="000000"/>
          <w:sz w:val="28"/>
          <w:szCs w:val="28"/>
        </w:rPr>
        <w:br/>
      </w:r>
      <w:r w:rsidRPr="003215FC">
        <w:rPr>
          <w:rFonts w:ascii="Times New Roman" w:hAnsi="Times New Roman" w:cs="Times New Roman"/>
          <w:sz w:val="28"/>
          <w:szCs w:val="28"/>
        </w:rPr>
        <w:t>Список литературы:</w:t>
      </w:r>
    </w:p>
    <w:p w:rsidR="005E5FC0" w:rsidRPr="00E864B1" w:rsidRDefault="005E5FC0" w:rsidP="005E5FC0">
      <w:pPr>
        <w:spacing w:line="360" w:lineRule="auto"/>
        <w:rPr>
          <w:rFonts w:ascii="Times New Roman" w:hAnsi="Times New Roman" w:cs="Times New Roman"/>
          <w:sz w:val="28"/>
          <w:szCs w:val="28"/>
        </w:rPr>
      </w:pPr>
      <w:r w:rsidRPr="00E864B1">
        <w:rPr>
          <w:rFonts w:ascii="Times New Roman" w:hAnsi="Times New Roman" w:cs="Times New Roman"/>
          <w:sz w:val="28"/>
          <w:szCs w:val="28"/>
        </w:rPr>
        <w:t>1.</w:t>
      </w:r>
      <w:r w:rsidRPr="00E864B1">
        <w:rPr>
          <w:rFonts w:ascii="Times New Roman" w:hAnsi="Times New Roman" w:cs="Times New Roman"/>
          <w:b/>
          <w:sz w:val="28"/>
          <w:szCs w:val="28"/>
        </w:rPr>
        <w:t xml:space="preserve"> </w:t>
      </w:r>
      <w:proofErr w:type="spellStart"/>
      <w:r w:rsidRPr="00E864B1">
        <w:rPr>
          <w:rFonts w:ascii="Times New Roman" w:hAnsi="Times New Roman" w:cs="Times New Roman"/>
          <w:sz w:val="28"/>
          <w:szCs w:val="28"/>
        </w:rPr>
        <w:t>Калинченко</w:t>
      </w:r>
      <w:proofErr w:type="spellEnd"/>
      <w:r w:rsidRPr="00CC1F77">
        <w:rPr>
          <w:rFonts w:ascii="Times New Roman" w:hAnsi="Times New Roman" w:cs="Times New Roman"/>
          <w:sz w:val="28"/>
          <w:szCs w:val="28"/>
        </w:rPr>
        <w:t xml:space="preserve"> </w:t>
      </w:r>
      <w:r w:rsidRPr="00E864B1">
        <w:rPr>
          <w:rFonts w:ascii="Times New Roman" w:hAnsi="Times New Roman" w:cs="Times New Roman"/>
          <w:sz w:val="28"/>
          <w:szCs w:val="28"/>
        </w:rPr>
        <w:t xml:space="preserve">А.В., </w:t>
      </w:r>
      <w:proofErr w:type="spellStart"/>
      <w:r w:rsidRPr="00E864B1">
        <w:rPr>
          <w:rFonts w:ascii="Times New Roman" w:hAnsi="Times New Roman" w:cs="Times New Roman"/>
          <w:sz w:val="28"/>
          <w:szCs w:val="28"/>
        </w:rPr>
        <w:t>Шикова</w:t>
      </w:r>
      <w:proofErr w:type="spellEnd"/>
      <w:r w:rsidRPr="00CC1F77">
        <w:rPr>
          <w:rFonts w:ascii="Times New Roman" w:hAnsi="Times New Roman" w:cs="Times New Roman"/>
          <w:sz w:val="28"/>
          <w:szCs w:val="28"/>
        </w:rPr>
        <w:t xml:space="preserve"> </w:t>
      </w:r>
      <w:r w:rsidRPr="00E864B1">
        <w:rPr>
          <w:rFonts w:ascii="Times New Roman" w:hAnsi="Times New Roman" w:cs="Times New Roman"/>
          <w:sz w:val="28"/>
          <w:szCs w:val="28"/>
        </w:rPr>
        <w:t xml:space="preserve">Р.Н., </w:t>
      </w:r>
      <w:proofErr w:type="spellStart"/>
      <w:r w:rsidRPr="00E864B1">
        <w:rPr>
          <w:rFonts w:ascii="Times New Roman" w:hAnsi="Times New Roman" w:cs="Times New Roman"/>
          <w:sz w:val="28"/>
          <w:szCs w:val="28"/>
        </w:rPr>
        <w:t>Леонович</w:t>
      </w:r>
      <w:proofErr w:type="spellEnd"/>
      <w:r w:rsidRPr="00E864B1">
        <w:rPr>
          <w:rFonts w:ascii="Times New Roman" w:hAnsi="Times New Roman" w:cs="Times New Roman"/>
          <w:sz w:val="28"/>
          <w:szCs w:val="28"/>
        </w:rPr>
        <w:t xml:space="preserve"> Е.Н. Методика преподава</w:t>
      </w:r>
      <w:r>
        <w:rPr>
          <w:rFonts w:ascii="Times New Roman" w:hAnsi="Times New Roman" w:cs="Times New Roman"/>
          <w:sz w:val="28"/>
          <w:szCs w:val="28"/>
        </w:rPr>
        <w:t>ния начального курса математики, «Академия» 2018г.</w:t>
      </w:r>
    </w:p>
    <w:p w:rsidR="005E5FC0" w:rsidRPr="00E864B1" w:rsidRDefault="005E5FC0" w:rsidP="005E5FC0">
      <w:pPr>
        <w:pStyle w:val="aa"/>
        <w:spacing w:line="360" w:lineRule="auto"/>
        <w:jc w:val="both"/>
        <w:rPr>
          <w:rFonts w:ascii="Times New Roman" w:hAnsi="Times New Roman" w:cs="Times New Roman"/>
          <w:sz w:val="28"/>
          <w:szCs w:val="28"/>
        </w:rPr>
      </w:pPr>
      <w:r w:rsidRPr="00E864B1">
        <w:rPr>
          <w:rFonts w:ascii="Times New Roman" w:hAnsi="Times New Roman" w:cs="Times New Roman"/>
          <w:sz w:val="28"/>
          <w:szCs w:val="28"/>
        </w:rPr>
        <w:t xml:space="preserve">2. </w:t>
      </w:r>
      <w:proofErr w:type="spellStart"/>
      <w:r>
        <w:rPr>
          <w:rFonts w:ascii="Times New Roman" w:hAnsi="Times New Roman" w:cs="Times New Roman"/>
          <w:sz w:val="28"/>
          <w:szCs w:val="28"/>
        </w:rPr>
        <w:t>Стойлова</w:t>
      </w:r>
      <w:proofErr w:type="spellEnd"/>
      <w:r>
        <w:rPr>
          <w:rFonts w:ascii="Times New Roman" w:hAnsi="Times New Roman" w:cs="Times New Roman"/>
          <w:sz w:val="28"/>
          <w:szCs w:val="28"/>
        </w:rPr>
        <w:t xml:space="preserve"> </w:t>
      </w:r>
      <w:r w:rsidRPr="00E864B1">
        <w:rPr>
          <w:rFonts w:ascii="Times New Roman" w:hAnsi="Times New Roman" w:cs="Times New Roman"/>
          <w:sz w:val="28"/>
          <w:szCs w:val="28"/>
        </w:rPr>
        <w:t>Л.П. Теоретические основы начального курса математики.  Академия. 2015г.</w:t>
      </w:r>
    </w:p>
    <w:p w:rsidR="005E5FC0" w:rsidRPr="00E864B1" w:rsidRDefault="005E5FC0" w:rsidP="005E5FC0">
      <w:pPr>
        <w:pStyle w:val="aa"/>
        <w:spacing w:line="360" w:lineRule="auto"/>
        <w:jc w:val="both"/>
        <w:rPr>
          <w:rFonts w:ascii="Times New Roman" w:hAnsi="Times New Roman" w:cs="Times New Roman"/>
          <w:sz w:val="28"/>
          <w:szCs w:val="28"/>
        </w:rPr>
      </w:pPr>
      <w:r w:rsidRPr="00E864B1">
        <w:rPr>
          <w:rFonts w:ascii="Times New Roman" w:hAnsi="Times New Roman" w:cs="Times New Roman"/>
          <w:sz w:val="28"/>
          <w:szCs w:val="28"/>
        </w:rPr>
        <w:t xml:space="preserve">3. П.У. </w:t>
      </w:r>
      <w:proofErr w:type="spellStart"/>
      <w:r w:rsidRPr="00E864B1">
        <w:rPr>
          <w:rFonts w:ascii="Times New Roman" w:hAnsi="Times New Roman" w:cs="Times New Roman"/>
          <w:sz w:val="28"/>
          <w:szCs w:val="28"/>
        </w:rPr>
        <w:t>Байрамукова</w:t>
      </w:r>
      <w:proofErr w:type="spellEnd"/>
      <w:r w:rsidRPr="00E864B1">
        <w:rPr>
          <w:rFonts w:ascii="Times New Roman" w:hAnsi="Times New Roman" w:cs="Times New Roman"/>
          <w:sz w:val="28"/>
          <w:szCs w:val="28"/>
        </w:rPr>
        <w:t xml:space="preserve"> Методика преподавания математики в начальных классах. Курс лекций.</w:t>
      </w:r>
    </w:p>
    <w:p w:rsidR="005E5FC0" w:rsidRPr="00E864B1" w:rsidRDefault="005E5FC0" w:rsidP="005E5FC0">
      <w:pPr>
        <w:pStyle w:val="aa"/>
        <w:spacing w:line="360" w:lineRule="auto"/>
        <w:jc w:val="both"/>
        <w:rPr>
          <w:rFonts w:ascii="Times New Roman" w:hAnsi="Times New Roman" w:cs="Times New Roman"/>
          <w:sz w:val="28"/>
          <w:szCs w:val="28"/>
        </w:rPr>
      </w:pPr>
      <w:r w:rsidRPr="00E864B1">
        <w:rPr>
          <w:rFonts w:ascii="Times New Roman" w:hAnsi="Times New Roman" w:cs="Times New Roman"/>
          <w:sz w:val="28"/>
          <w:szCs w:val="28"/>
        </w:rPr>
        <w:t>4. Н.Б. Истомина. Методика обучения математике в начальных классах. Москва. 2016г.</w:t>
      </w:r>
    </w:p>
    <w:p w:rsidR="005E5FC0" w:rsidRPr="00E864B1" w:rsidRDefault="005E5FC0" w:rsidP="005E5FC0">
      <w:pPr>
        <w:pStyle w:val="aa"/>
        <w:spacing w:line="360" w:lineRule="auto"/>
        <w:jc w:val="both"/>
        <w:rPr>
          <w:rFonts w:ascii="Times New Roman" w:hAnsi="Times New Roman" w:cs="Times New Roman"/>
          <w:sz w:val="28"/>
          <w:szCs w:val="28"/>
        </w:rPr>
      </w:pPr>
      <w:r w:rsidRPr="00E864B1">
        <w:rPr>
          <w:rFonts w:ascii="Times New Roman" w:hAnsi="Times New Roman" w:cs="Times New Roman"/>
          <w:sz w:val="28"/>
          <w:szCs w:val="28"/>
        </w:rPr>
        <w:lastRenderedPageBreak/>
        <w:t xml:space="preserve">     5. А.М. </w:t>
      </w:r>
      <w:proofErr w:type="spellStart"/>
      <w:r w:rsidRPr="00E864B1">
        <w:rPr>
          <w:rFonts w:ascii="Times New Roman" w:hAnsi="Times New Roman" w:cs="Times New Roman"/>
          <w:sz w:val="28"/>
          <w:szCs w:val="28"/>
        </w:rPr>
        <w:t>Пышкало</w:t>
      </w:r>
      <w:proofErr w:type="spellEnd"/>
      <w:r w:rsidRPr="00E864B1">
        <w:rPr>
          <w:rFonts w:ascii="Times New Roman" w:hAnsi="Times New Roman" w:cs="Times New Roman"/>
          <w:sz w:val="28"/>
          <w:szCs w:val="28"/>
        </w:rPr>
        <w:t xml:space="preserve">, Л.П. </w:t>
      </w:r>
      <w:proofErr w:type="spellStart"/>
      <w:r w:rsidRPr="00E864B1">
        <w:rPr>
          <w:rFonts w:ascii="Times New Roman" w:hAnsi="Times New Roman" w:cs="Times New Roman"/>
          <w:sz w:val="28"/>
          <w:szCs w:val="28"/>
        </w:rPr>
        <w:t>Стойлова</w:t>
      </w:r>
      <w:proofErr w:type="spellEnd"/>
      <w:r w:rsidRPr="00E864B1">
        <w:rPr>
          <w:rFonts w:ascii="Times New Roman" w:hAnsi="Times New Roman" w:cs="Times New Roman"/>
          <w:sz w:val="28"/>
          <w:szCs w:val="28"/>
        </w:rPr>
        <w:t>, Н.Н. Лаврова, Н.П. Ирошников. Сборник задач по математике.</w:t>
      </w:r>
    </w:p>
    <w:p w:rsidR="00E864B1" w:rsidRPr="00E864B1" w:rsidRDefault="00E864B1" w:rsidP="005E5FC0">
      <w:pPr>
        <w:rPr>
          <w:rFonts w:ascii="Times New Roman" w:hAnsi="Times New Roman" w:cs="Times New Roman"/>
          <w:sz w:val="28"/>
          <w:szCs w:val="28"/>
        </w:rPr>
      </w:pPr>
    </w:p>
    <w:p w:rsidR="0079478A" w:rsidRPr="003215FC" w:rsidRDefault="0079478A" w:rsidP="007C6F52">
      <w:pPr>
        <w:jc w:val="both"/>
        <w:rPr>
          <w:rFonts w:ascii="Times New Roman" w:hAnsi="Times New Roman" w:cs="Times New Roman"/>
          <w:sz w:val="28"/>
          <w:szCs w:val="28"/>
        </w:rPr>
      </w:pPr>
    </w:p>
    <w:sectPr w:rsidR="0079478A" w:rsidRPr="003215FC" w:rsidSect="00E24C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ripticus_bold">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E7453"/>
    <w:multiLevelType w:val="multilevel"/>
    <w:tmpl w:val="D3E0F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7A6043"/>
    <w:multiLevelType w:val="multilevel"/>
    <w:tmpl w:val="4F40A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547B50"/>
    <w:multiLevelType w:val="multilevel"/>
    <w:tmpl w:val="08D2C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0161470"/>
    <w:multiLevelType w:val="multilevel"/>
    <w:tmpl w:val="8BB4D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A1469F"/>
    <w:multiLevelType w:val="multilevel"/>
    <w:tmpl w:val="14962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F772B7F"/>
    <w:multiLevelType w:val="multilevel"/>
    <w:tmpl w:val="B742D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70D27C1"/>
    <w:multiLevelType w:val="multilevel"/>
    <w:tmpl w:val="C7EC3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73521B"/>
    <w:multiLevelType w:val="hybridMultilevel"/>
    <w:tmpl w:val="E35E3440"/>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7235A02"/>
    <w:multiLevelType w:val="multilevel"/>
    <w:tmpl w:val="87E4D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6162074"/>
    <w:multiLevelType w:val="hybridMultilevel"/>
    <w:tmpl w:val="E35E3440"/>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7182528"/>
    <w:multiLevelType w:val="hybridMultilevel"/>
    <w:tmpl w:val="E35E3440"/>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D8451B"/>
    <w:multiLevelType w:val="hybridMultilevel"/>
    <w:tmpl w:val="83F4A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1"/>
  </w:num>
  <w:num w:numId="5">
    <w:abstractNumId w:val="8"/>
  </w:num>
  <w:num w:numId="6">
    <w:abstractNumId w:val="6"/>
  </w:num>
  <w:num w:numId="7">
    <w:abstractNumId w:val="4"/>
  </w:num>
  <w:num w:numId="8">
    <w:abstractNumId w:val="3"/>
  </w:num>
  <w:num w:numId="9">
    <w:abstractNumId w:val="2"/>
  </w:num>
  <w:num w:numId="10">
    <w:abstractNumId w:val="5"/>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8591B"/>
    <w:rsid w:val="00000076"/>
    <w:rsid w:val="000020C9"/>
    <w:rsid w:val="00003F46"/>
    <w:rsid w:val="0001055D"/>
    <w:rsid w:val="0001253D"/>
    <w:rsid w:val="000143BD"/>
    <w:rsid w:val="000233CC"/>
    <w:rsid w:val="00036583"/>
    <w:rsid w:val="000401BA"/>
    <w:rsid w:val="00043568"/>
    <w:rsid w:val="00044066"/>
    <w:rsid w:val="0006047A"/>
    <w:rsid w:val="0006220F"/>
    <w:rsid w:val="00063340"/>
    <w:rsid w:val="00063442"/>
    <w:rsid w:val="00070D6D"/>
    <w:rsid w:val="00074697"/>
    <w:rsid w:val="000864CE"/>
    <w:rsid w:val="000903CE"/>
    <w:rsid w:val="000909A5"/>
    <w:rsid w:val="0009375C"/>
    <w:rsid w:val="00094AB4"/>
    <w:rsid w:val="00095568"/>
    <w:rsid w:val="000A0D37"/>
    <w:rsid w:val="000A3CB2"/>
    <w:rsid w:val="000A62DD"/>
    <w:rsid w:val="000B1657"/>
    <w:rsid w:val="000D260B"/>
    <w:rsid w:val="000D2CC2"/>
    <w:rsid w:val="000F2974"/>
    <w:rsid w:val="001022B5"/>
    <w:rsid w:val="00105188"/>
    <w:rsid w:val="001152D0"/>
    <w:rsid w:val="0012032F"/>
    <w:rsid w:val="00123786"/>
    <w:rsid w:val="001237E2"/>
    <w:rsid w:val="00134887"/>
    <w:rsid w:val="00135CEB"/>
    <w:rsid w:val="00147D99"/>
    <w:rsid w:val="001535E4"/>
    <w:rsid w:val="001537EA"/>
    <w:rsid w:val="00161CDC"/>
    <w:rsid w:val="00161FF8"/>
    <w:rsid w:val="00172E05"/>
    <w:rsid w:val="00175B14"/>
    <w:rsid w:val="001826DC"/>
    <w:rsid w:val="001857A6"/>
    <w:rsid w:val="0019582D"/>
    <w:rsid w:val="00195B2A"/>
    <w:rsid w:val="001A04E0"/>
    <w:rsid w:val="001A63BA"/>
    <w:rsid w:val="001B65AE"/>
    <w:rsid w:val="001B769C"/>
    <w:rsid w:val="001C2F8B"/>
    <w:rsid w:val="001D4591"/>
    <w:rsid w:val="001D7832"/>
    <w:rsid w:val="001E08E5"/>
    <w:rsid w:val="001E2EE7"/>
    <w:rsid w:val="001E5E47"/>
    <w:rsid w:val="001E6082"/>
    <w:rsid w:val="001F07BB"/>
    <w:rsid w:val="002055D6"/>
    <w:rsid w:val="002065E7"/>
    <w:rsid w:val="0021319E"/>
    <w:rsid w:val="002158E9"/>
    <w:rsid w:val="0021692A"/>
    <w:rsid w:val="0021775C"/>
    <w:rsid w:val="00221D01"/>
    <w:rsid w:val="00222166"/>
    <w:rsid w:val="002225B1"/>
    <w:rsid w:val="00224741"/>
    <w:rsid w:val="002258B3"/>
    <w:rsid w:val="0024138D"/>
    <w:rsid w:val="00243B4B"/>
    <w:rsid w:val="00244652"/>
    <w:rsid w:val="002461F2"/>
    <w:rsid w:val="00247735"/>
    <w:rsid w:val="00247A9B"/>
    <w:rsid w:val="002510E9"/>
    <w:rsid w:val="00251681"/>
    <w:rsid w:val="0025201F"/>
    <w:rsid w:val="002561E3"/>
    <w:rsid w:val="00256EEC"/>
    <w:rsid w:val="00270CD2"/>
    <w:rsid w:val="00273FA0"/>
    <w:rsid w:val="00276F46"/>
    <w:rsid w:val="0027760F"/>
    <w:rsid w:val="00295258"/>
    <w:rsid w:val="002A24D0"/>
    <w:rsid w:val="002A4227"/>
    <w:rsid w:val="002B1209"/>
    <w:rsid w:val="002B6EE0"/>
    <w:rsid w:val="002B7F2D"/>
    <w:rsid w:val="002C3084"/>
    <w:rsid w:val="002C5154"/>
    <w:rsid w:val="002D0698"/>
    <w:rsid w:val="002D4FD0"/>
    <w:rsid w:val="002E223B"/>
    <w:rsid w:val="002E28DE"/>
    <w:rsid w:val="002F3793"/>
    <w:rsid w:val="003020C0"/>
    <w:rsid w:val="00306ED7"/>
    <w:rsid w:val="003215FC"/>
    <w:rsid w:val="003267D2"/>
    <w:rsid w:val="00327F86"/>
    <w:rsid w:val="00336C5D"/>
    <w:rsid w:val="00337B56"/>
    <w:rsid w:val="00341D70"/>
    <w:rsid w:val="00357E77"/>
    <w:rsid w:val="00357F12"/>
    <w:rsid w:val="00361AC5"/>
    <w:rsid w:val="00363094"/>
    <w:rsid w:val="0036591F"/>
    <w:rsid w:val="00382933"/>
    <w:rsid w:val="00383752"/>
    <w:rsid w:val="0039443C"/>
    <w:rsid w:val="003C1FA5"/>
    <w:rsid w:val="003C418F"/>
    <w:rsid w:val="003D06D9"/>
    <w:rsid w:val="003D1668"/>
    <w:rsid w:val="003E1FBD"/>
    <w:rsid w:val="003F1299"/>
    <w:rsid w:val="003F1B6A"/>
    <w:rsid w:val="003F4EE7"/>
    <w:rsid w:val="00402BDF"/>
    <w:rsid w:val="0040540F"/>
    <w:rsid w:val="00405CC0"/>
    <w:rsid w:val="00413162"/>
    <w:rsid w:val="00416A60"/>
    <w:rsid w:val="00416F8B"/>
    <w:rsid w:val="00417E94"/>
    <w:rsid w:val="004257E8"/>
    <w:rsid w:val="00431348"/>
    <w:rsid w:val="004348AB"/>
    <w:rsid w:val="00436634"/>
    <w:rsid w:val="00443F9F"/>
    <w:rsid w:val="0044413B"/>
    <w:rsid w:val="00446EAF"/>
    <w:rsid w:val="0045659D"/>
    <w:rsid w:val="00471D5A"/>
    <w:rsid w:val="0047452A"/>
    <w:rsid w:val="00474B3E"/>
    <w:rsid w:val="004775A0"/>
    <w:rsid w:val="004843DD"/>
    <w:rsid w:val="00496345"/>
    <w:rsid w:val="004A0FF5"/>
    <w:rsid w:val="004A2E49"/>
    <w:rsid w:val="004B1423"/>
    <w:rsid w:val="004C0355"/>
    <w:rsid w:val="004C336C"/>
    <w:rsid w:val="004C5B47"/>
    <w:rsid w:val="004D11B8"/>
    <w:rsid w:val="004D6AE4"/>
    <w:rsid w:val="004F1A15"/>
    <w:rsid w:val="004F1A67"/>
    <w:rsid w:val="004F42B9"/>
    <w:rsid w:val="004F5308"/>
    <w:rsid w:val="0050273C"/>
    <w:rsid w:val="0050329C"/>
    <w:rsid w:val="00506713"/>
    <w:rsid w:val="00506DDE"/>
    <w:rsid w:val="00510C0A"/>
    <w:rsid w:val="00512518"/>
    <w:rsid w:val="00534A82"/>
    <w:rsid w:val="00534E29"/>
    <w:rsid w:val="00536220"/>
    <w:rsid w:val="005466E0"/>
    <w:rsid w:val="00546AA4"/>
    <w:rsid w:val="00550E82"/>
    <w:rsid w:val="005521B6"/>
    <w:rsid w:val="0055223D"/>
    <w:rsid w:val="005603D6"/>
    <w:rsid w:val="005647C0"/>
    <w:rsid w:val="005678B8"/>
    <w:rsid w:val="00571C6D"/>
    <w:rsid w:val="00572D48"/>
    <w:rsid w:val="005755D7"/>
    <w:rsid w:val="00581A35"/>
    <w:rsid w:val="00584639"/>
    <w:rsid w:val="0059518C"/>
    <w:rsid w:val="00597F2B"/>
    <w:rsid w:val="005A0EB9"/>
    <w:rsid w:val="005A137C"/>
    <w:rsid w:val="005A6173"/>
    <w:rsid w:val="005B26A5"/>
    <w:rsid w:val="005B73CA"/>
    <w:rsid w:val="005C4DB2"/>
    <w:rsid w:val="005D1D93"/>
    <w:rsid w:val="005D4929"/>
    <w:rsid w:val="005E3225"/>
    <w:rsid w:val="005E3B36"/>
    <w:rsid w:val="005E4776"/>
    <w:rsid w:val="005E5FC0"/>
    <w:rsid w:val="005F0CEC"/>
    <w:rsid w:val="005F6D57"/>
    <w:rsid w:val="005F6E64"/>
    <w:rsid w:val="00611175"/>
    <w:rsid w:val="00614366"/>
    <w:rsid w:val="00616908"/>
    <w:rsid w:val="0062010D"/>
    <w:rsid w:val="006321D1"/>
    <w:rsid w:val="00634C0C"/>
    <w:rsid w:val="0063613E"/>
    <w:rsid w:val="00652640"/>
    <w:rsid w:val="006533C1"/>
    <w:rsid w:val="00657EDF"/>
    <w:rsid w:val="006608C1"/>
    <w:rsid w:val="006669A6"/>
    <w:rsid w:val="0066765A"/>
    <w:rsid w:val="006714B7"/>
    <w:rsid w:val="00671A42"/>
    <w:rsid w:val="00672295"/>
    <w:rsid w:val="00672EFE"/>
    <w:rsid w:val="0067416C"/>
    <w:rsid w:val="0067418E"/>
    <w:rsid w:val="00674B78"/>
    <w:rsid w:val="00677F44"/>
    <w:rsid w:val="00682CA1"/>
    <w:rsid w:val="006A2210"/>
    <w:rsid w:val="006A5B15"/>
    <w:rsid w:val="006B5CAD"/>
    <w:rsid w:val="006B711E"/>
    <w:rsid w:val="006B7FEA"/>
    <w:rsid w:val="006C02FA"/>
    <w:rsid w:val="006C16A5"/>
    <w:rsid w:val="006C36E4"/>
    <w:rsid w:val="006C51EA"/>
    <w:rsid w:val="006D28A8"/>
    <w:rsid w:val="006D2D1D"/>
    <w:rsid w:val="006D2DE3"/>
    <w:rsid w:val="006D3846"/>
    <w:rsid w:val="006D5ED4"/>
    <w:rsid w:val="006E1B5C"/>
    <w:rsid w:val="006E21F0"/>
    <w:rsid w:val="006E41FE"/>
    <w:rsid w:val="006E5393"/>
    <w:rsid w:val="006E5A06"/>
    <w:rsid w:val="006E645A"/>
    <w:rsid w:val="006F076E"/>
    <w:rsid w:val="006F0D4F"/>
    <w:rsid w:val="00704381"/>
    <w:rsid w:val="00707800"/>
    <w:rsid w:val="007255BE"/>
    <w:rsid w:val="00736B2A"/>
    <w:rsid w:val="00736B88"/>
    <w:rsid w:val="0075375D"/>
    <w:rsid w:val="00756292"/>
    <w:rsid w:val="00757AB1"/>
    <w:rsid w:val="007639D7"/>
    <w:rsid w:val="00783CA2"/>
    <w:rsid w:val="00785806"/>
    <w:rsid w:val="0078591B"/>
    <w:rsid w:val="00787314"/>
    <w:rsid w:val="00787ED5"/>
    <w:rsid w:val="007919DF"/>
    <w:rsid w:val="0079478A"/>
    <w:rsid w:val="007B0FB3"/>
    <w:rsid w:val="007B1C4B"/>
    <w:rsid w:val="007C6F52"/>
    <w:rsid w:val="007C74E0"/>
    <w:rsid w:val="007D0E0C"/>
    <w:rsid w:val="007D2B92"/>
    <w:rsid w:val="007D5B78"/>
    <w:rsid w:val="007E0DF1"/>
    <w:rsid w:val="007E0F37"/>
    <w:rsid w:val="007E14FC"/>
    <w:rsid w:val="007E259C"/>
    <w:rsid w:val="007E6FE3"/>
    <w:rsid w:val="007E7954"/>
    <w:rsid w:val="007F6479"/>
    <w:rsid w:val="007F66E8"/>
    <w:rsid w:val="0080204F"/>
    <w:rsid w:val="00810A84"/>
    <w:rsid w:val="00810CA3"/>
    <w:rsid w:val="008110EA"/>
    <w:rsid w:val="00817C1F"/>
    <w:rsid w:val="00823AE7"/>
    <w:rsid w:val="00834E59"/>
    <w:rsid w:val="008442E0"/>
    <w:rsid w:val="00845B69"/>
    <w:rsid w:val="00846031"/>
    <w:rsid w:val="00852496"/>
    <w:rsid w:val="00861AF1"/>
    <w:rsid w:val="008704F4"/>
    <w:rsid w:val="00892040"/>
    <w:rsid w:val="0089492D"/>
    <w:rsid w:val="008952C4"/>
    <w:rsid w:val="008A256D"/>
    <w:rsid w:val="008A407A"/>
    <w:rsid w:val="008B2DDE"/>
    <w:rsid w:val="008C00F7"/>
    <w:rsid w:val="008D4742"/>
    <w:rsid w:val="008D5113"/>
    <w:rsid w:val="008D6BF6"/>
    <w:rsid w:val="008F1C29"/>
    <w:rsid w:val="008F682D"/>
    <w:rsid w:val="008F6921"/>
    <w:rsid w:val="00900ABF"/>
    <w:rsid w:val="0090509C"/>
    <w:rsid w:val="0091307C"/>
    <w:rsid w:val="00914BA1"/>
    <w:rsid w:val="00916DFA"/>
    <w:rsid w:val="00924F99"/>
    <w:rsid w:val="00930365"/>
    <w:rsid w:val="00930B57"/>
    <w:rsid w:val="009470F3"/>
    <w:rsid w:val="00955912"/>
    <w:rsid w:val="00960970"/>
    <w:rsid w:val="00966344"/>
    <w:rsid w:val="009705FD"/>
    <w:rsid w:val="00975963"/>
    <w:rsid w:val="00994D33"/>
    <w:rsid w:val="00997CE0"/>
    <w:rsid w:val="009A0FC9"/>
    <w:rsid w:val="009A155B"/>
    <w:rsid w:val="009A3496"/>
    <w:rsid w:val="009A7340"/>
    <w:rsid w:val="009B488A"/>
    <w:rsid w:val="009C24D4"/>
    <w:rsid w:val="009C7C29"/>
    <w:rsid w:val="009E34D3"/>
    <w:rsid w:val="009E3EE2"/>
    <w:rsid w:val="009E5413"/>
    <w:rsid w:val="009F36E5"/>
    <w:rsid w:val="009F3913"/>
    <w:rsid w:val="009F54DC"/>
    <w:rsid w:val="00A01440"/>
    <w:rsid w:val="00A01D01"/>
    <w:rsid w:val="00A02F7A"/>
    <w:rsid w:val="00A04E86"/>
    <w:rsid w:val="00A16CC2"/>
    <w:rsid w:val="00A20D82"/>
    <w:rsid w:val="00A26162"/>
    <w:rsid w:val="00A32757"/>
    <w:rsid w:val="00A40A6B"/>
    <w:rsid w:val="00A436A2"/>
    <w:rsid w:val="00A50911"/>
    <w:rsid w:val="00A559A9"/>
    <w:rsid w:val="00A65FA5"/>
    <w:rsid w:val="00A67788"/>
    <w:rsid w:val="00A86626"/>
    <w:rsid w:val="00A90D86"/>
    <w:rsid w:val="00A9754E"/>
    <w:rsid w:val="00AA0B4E"/>
    <w:rsid w:val="00AA64DA"/>
    <w:rsid w:val="00AA7E0E"/>
    <w:rsid w:val="00AB00EC"/>
    <w:rsid w:val="00AB3298"/>
    <w:rsid w:val="00AB742B"/>
    <w:rsid w:val="00AC2CAD"/>
    <w:rsid w:val="00AC6DBD"/>
    <w:rsid w:val="00AD4280"/>
    <w:rsid w:val="00AD5BCF"/>
    <w:rsid w:val="00AE00C3"/>
    <w:rsid w:val="00AE5500"/>
    <w:rsid w:val="00AF0687"/>
    <w:rsid w:val="00AF1C9D"/>
    <w:rsid w:val="00B10315"/>
    <w:rsid w:val="00B10427"/>
    <w:rsid w:val="00B106E9"/>
    <w:rsid w:val="00B249A6"/>
    <w:rsid w:val="00B31D1D"/>
    <w:rsid w:val="00B37157"/>
    <w:rsid w:val="00B423F7"/>
    <w:rsid w:val="00B456FA"/>
    <w:rsid w:val="00B509FF"/>
    <w:rsid w:val="00B52DD0"/>
    <w:rsid w:val="00B60F44"/>
    <w:rsid w:val="00B615F4"/>
    <w:rsid w:val="00B8395A"/>
    <w:rsid w:val="00B8630D"/>
    <w:rsid w:val="00B96377"/>
    <w:rsid w:val="00B9788A"/>
    <w:rsid w:val="00BA1F36"/>
    <w:rsid w:val="00BB02A5"/>
    <w:rsid w:val="00BB1A9C"/>
    <w:rsid w:val="00BB1C25"/>
    <w:rsid w:val="00BB6B01"/>
    <w:rsid w:val="00BB7424"/>
    <w:rsid w:val="00BC46A9"/>
    <w:rsid w:val="00BD5579"/>
    <w:rsid w:val="00BE4132"/>
    <w:rsid w:val="00BE6850"/>
    <w:rsid w:val="00BF5C61"/>
    <w:rsid w:val="00C00355"/>
    <w:rsid w:val="00C00854"/>
    <w:rsid w:val="00C00CB5"/>
    <w:rsid w:val="00C015CC"/>
    <w:rsid w:val="00C01E31"/>
    <w:rsid w:val="00C04D74"/>
    <w:rsid w:val="00C14622"/>
    <w:rsid w:val="00C15101"/>
    <w:rsid w:val="00C16302"/>
    <w:rsid w:val="00C205D5"/>
    <w:rsid w:val="00C24DA1"/>
    <w:rsid w:val="00C27217"/>
    <w:rsid w:val="00C334A0"/>
    <w:rsid w:val="00C531DD"/>
    <w:rsid w:val="00C61A41"/>
    <w:rsid w:val="00C624B7"/>
    <w:rsid w:val="00C63954"/>
    <w:rsid w:val="00C71F71"/>
    <w:rsid w:val="00C77F64"/>
    <w:rsid w:val="00C833E2"/>
    <w:rsid w:val="00C840CA"/>
    <w:rsid w:val="00C850D9"/>
    <w:rsid w:val="00C868DF"/>
    <w:rsid w:val="00C87DF3"/>
    <w:rsid w:val="00C87EB2"/>
    <w:rsid w:val="00C9283C"/>
    <w:rsid w:val="00C92CF7"/>
    <w:rsid w:val="00C97E0B"/>
    <w:rsid w:val="00CA2D3A"/>
    <w:rsid w:val="00CA3313"/>
    <w:rsid w:val="00CA5495"/>
    <w:rsid w:val="00CA750E"/>
    <w:rsid w:val="00CB1F79"/>
    <w:rsid w:val="00CB412B"/>
    <w:rsid w:val="00CC44E4"/>
    <w:rsid w:val="00CC7EE2"/>
    <w:rsid w:val="00CD5E88"/>
    <w:rsid w:val="00CE20D8"/>
    <w:rsid w:val="00CE23EA"/>
    <w:rsid w:val="00D008C2"/>
    <w:rsid w:val="00D028E2"/>
    <w:rsid w:val="00D04916"/>
    <w:rsid w:val="00D05BBA"/>
    <w:rsid w:val="00D065E2"/>
    <w:rsid w:val="00D14BFA"/>
    <w:rsid w:val="00D233CB"/>
    <w:rsid w:val="00D239DA"/>
    <w:rsid w:val="00D25837"/>
    <w:rsid w:val="00D30AB7"/>
    <w:rsid w:val="00D32852"/>
    <w:rsid w:val="00D36520"/>
    <w:rsid w:val="00D53240"/>
    <w:rsid w:val="00D55B46"/>
    <w:rsid w:val="00D55DE6"/>
    <w:rsid w:val="00D6102A"/>
    <w:rsid w:val="00D616C5"/>
    <w:rsid w:val="00D653E5"/>
    <w:rsid w:val="00D83DB0"/>
    <w:rsid w:val="00D8779E"/>
    <w:rsid w:val="00D9047B"/>
    <w:rsid w:val="00D94C01"/>
    <w:rsid w:val="00D964DE"/>
    <w:rsid w:val="00D96560"/>
    <w:rsid w:val="00DA3885"/>
    <w:rsid w:val="00DA7520"/>
    <w:rsid w:val="00DB680E"/>
    <w:rsid w:val="00DC4FE1"/>
    <w:rsid w:val="00DD5E80"/>
    <w:rsid w:val="00DE28D1"/>
    <w:rsid w:val="00DE3F74"/>
    <w:rsid w:val="00DE74DB"/>
    <w:rsid w:val="00DF71D0"/>
    <w:rsid w:val="00E0059F"/>
    <w:rsid w:val="00E074B0"/>
    <w:rsid w:val="00E1790D"/>
    <w:rsid w:val="00E23335"/>
    <w:rsid w:val="00E24C97"/>
    <w:rsid w:val="00E259EE"/>
    <w:rsid w:val="00E30D2C"/>
    <w:rsid w:val="00E32DD6"/>
    <w:rsid w:val="00E334FB"/>
    <w:rsid w:val="00E35325"/>
    <w:rsid w:val="00E43F5A"/>
    <w:rsid w:val="00E466AD"/>
    <w:rsid w:val="00E47E21"/>
    <w:rsid w:val="00E60677"/>
    <w:rsid w:val="00E66E11"/>
    <w:rsid w:val="00E71417"/>
    <w:rsid w:val="00E715A3"/>
    <w:rsid w:val="00E72AC1"/>
    <w:rsid w:val="00E7490F"/>
    <w:rsid w:val="00E83636"/>
    <w:rsid w:val="00E864B1"/>
    <w:rsid w:val="00EA625D"/>
    <w:rsid w:val="00EB2247"/>
    <w:rsid w:val="00EC184F"/>
    <w:rsid w:val="00EC1B32"/>
    <w:rsid w:val="00ED29FE"/>
    <w:rsid w:val="00EE3DC3"/>
    <w:rsid w:val="00EE6A32"/>
    <w:rsid w:val="00EE7557"/>
    <w:rsid w:val="00EF1A6B"/>
    <w:rsid w:val="00EF76EE"/>
    <w:rsid w:val="00F07CDD"/>
    <w:rsid w:val="00F1431A"/>
    <w:rsid w:val="00F15CF2"/>
    <w:rsid w:val="00F26BC9"/>
    <w:rsid w:val="00F3642C"/>
    <w:rsid w:val="00F41B77"/>
    <w:rsid w:val="00F45B1B"/>
    <w:rsid w:val="00F471B8"/>
    <w:rsid w:val="00F526FC"/>
    <w:rsid w:val="00F55B51"/>
    <w:rsid w:val="00F57891"/>
    <w:rsid w:val="00F7367E"/>
    <w:rsid w:val="00F737D6"/>
    <w:rsid w:val="00F73E81"/>
    <w:rsid w:val="00F7537F"/>
    <w:rsid w:val="00F81310"/>
    <w:rsid w:val="00F831D1"/>
    <w:rsid w:val="00F91C00"/>
    <w:rsid w:val="00F9451B"/>
    <w:rsid w:val="00F96F3E"/>
    <w:rsid w:val="00F978F1"/>
    <w:rsid w:val="00FA5E5E"/>
    <w:rsid w:val="00FA7F51"/>
    <w:rsid w:val="00FB5FA4"/>
    <w:rsid w:val="00FC1681"/>
    <w:rsid w:val="00FC33F6"/>
    <w:rsid w:val="00FD61C6"/>
    <w:rsid w:val="00FE383E"/>
    <w:rsid w:val="00FE61AB"/>
    <w:rsid w:val="00FF1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C97"/>
  </w:style>
  <w:style w:type="paragraph" w:styleId="2">
    <w:name w:val="heading 2"/>
    <w:basedOn w:val="a"/>
    <w:link w:val="20"/>
    <w:uiPriority w:val="9"/>
    <w:qFormat/>
    <w:rsid w:val="008C00F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61A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59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259EE"/>
    <w:rPr>
      <w:rFonts w:ascii="Tahoma" w:hAnsi="Tahoma" w:cs="Tahoma"/>
      <w:sz w:val="16"/>
      <w:szCs w:val="16"/>
    </w:rPr>
  </w:style>
  <w:style w:type="paragraph" w:customStyle="1" w:styleId="c0">
    <w:name w:val="c0"/>
    <w:basedOn w:val="a"/>
    <w:rsid w:val="00EE6A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E6A32"/>
  </w:style>
  <w:style w:type="character" w:styleId="a5">
    <w:name w:val="Hyperlink"/>
    <w:basedOn w:val="a0"/>
    <w:uiPriority w:val="99"/>
    <w:semiHidden/>
    <w:unhideWhenUsed/>
    <w:rsid w:val="008C00F7"/>
    <w:rPr>
      <w:color w:val="0000FF"/>
      <w:u w:val="single"/>
    </w:rPr>
  </w:style>
  <w:style w:type="character" w:customStyle="1" w:styleId="20">
    <w:name w:val="Заголовок 2 Знак"/>
    <w:basedOn w:val="a0"/>
    <w:link w:val="2"/>
    <w:uiPriority w:val="9"/>
    <w:rsid w:val="008C00F7"/>
    <w:rPr>
      <w:rFonts w:ascii="Times New Roman" w:eastAsia="Times New Roman" w:hAnsi="Times New Roman" w:cs="Times New Roman"/>
      <w:b/>
      <w:bCs/>
      <w:sz w:val="36"/>
      <w:szCs w:val="36"/>
      <w:lang w:eastAsia="ru-RU"/>
    </w:rPr>
  </w:style>
  <w:style w:type="paragraph" w:styleId="a6">
    <w:name w:val="Normal (Web)"/>
    <w:basedOn w:val="a"/>
    <w:uiPriority w:val="99"/>
    <w:unhideWhenUsed/>
    <w:rsid w:val="008C00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jx-char">
    <w:name w:val="mjx-char"/>
    <w:basedOn w:val="a0"/>
    <w:rsid w:val="008C00F7"/>
  </w:style>
  <w:style w:type="character" w:customStyle="1" w:styleId="mjxassistivemathml">
    <w:name w:val="mjx_assistive_mathml"/>
    <w:basedOn w:val="a0"/>
    <w:rsid w:val="008C00F7"/>
  </w:style>
  <w:style w:type="character" w:styleId="a7">
    <w:name w:val="Strong"/>
    <w:basedOn w:val="a0"/>
    <w:uiPriority w:val="22"/>
    <w:qFormat/>
    <w:rsid w:val="008C00F7"/>
    <w:rPr>
      <w:b/>
      <w:bCs/>
    </w:rPr>
  </w:style>
  <w:style w:type="character" w:customStyle="1" w:styleId="30">
    <w:name w:val="Заголовок 3 Знак"/>
    <w:basedOn w:val="a0"/>
    <w:link w:val="3"/>
    <w:uiPriority w:val="9"/>
    <w:semiHidden/>
    <w:rsid w:val="00361AC5"/>
    <w:rPr>
      <w:rFonts w:asciiTheme="majorHAnsi" w:eastAsiaTheme="majorEastAsia" w:hAnsiTheme="majorHAnsi" w:cstheme="majorBidi"/>
      <w:b/>
      <w:bCs/>
      <w:color w:val="4F81BD" w:themeColor="accent1"/>
    </w:rPr>
  </w:style>
  <w:style w:type="character" w:customStyle="1" w:styleId="red">
    <w:name w:val="red"/>
    <w:basedOn w:val="a0"/>
    <w:rsid w:val="00361AC5"/>
  </w:style>
  <w:style w:type="character" w:customStyle="1" w:styleId="formula">
    <w:name w:val="formula"/>
    <w:basedOn w:val="a0"/>
    <w:rsid w:val="00361AC5"/>
  </w:style>
  <w:style w:type="character" w:styleId="a8">
    <w:name w:val="Emphasis"/>
    <w:basedOn w:val="a0"/>
    <w:uiPriority w:val="20"/>
    <w:qFormat/>
    <w:rsid w:val="00361AC5"/>
    <w:rPr>
      <w:i/>
      <w:iCs/>
    </w:rPr>
  </w:style>
  <w:style w:type="paragraph" w:styleId="a9">
    <w:name w:val="List Paragraph"/>
    <w:basedOn w:val="a"/>
    <w:uiPriority w:val="34"/>
    <w:qFormat/>
    <w:rsid w:val="00E864B1"/>
    <w:pPr>
      <w:ind w:left="720"/>
      <w:contextualSpacing/>
    </w:pPr>
  </w:style>
  <w:style w:type="paragraph" w:styleId="aa">
    <w:name w:val="No Spacing"/>
    <w:uiPriority w:val="1"/>
    <w:qFormat/>
    <w:rsid w:val="00E864B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17758">
      <w:bodyDiv w:val="1"/>
      <w:marLeft w:val="0"/>
      <w:marRight w:val="0"/>
      <w:marTop w:val="0"/>
      <w:marBottom w:val="0"/>
      <w:divBdr>
        <w:top w:val="none" w:sz="0" w:space="0" w:color="auto"/>
        <w:left w:val="none" w:sz="0" w:space="0" w:color="auto"/>
        <w:bottom w:val="none" w:sz="0" w:space="0" w:color="auto"/>
        <w:right w:val="none" w:sz="0" w:space="0" w:color="auto"/>
      </w:divBdr>
      <w:divsChild>
        <w:div w:id="2092239776">
          <w:marLeft w:val="0"/>
          <w:marRight w:val="0"/>
          <w:marTop w:val="0"/>
          <w:marBottom w:val="0"/>
          <w:divBdr>
            <w:top w:val="none" w:sz="0" w:space="0" w:color="auto"/>
            <w:left w:val="none" w:sz="0" w:space="0" w:color="auto"/>
            <w:bottom w:val="none" w:sz="0" w:space="0" w:color="auto"/>
            <w:right w:val="none" w:sz="0" w:space="0" w:color="auto"/>
          </w:divBdr>
        </w:div>
        <w:div w:id="185290630">
          <w:marLeft w:val="0"/>
          <w:marRight w:val="0"/>
          <w:marTop w:val="0"/>
          <w:marBottom w:val="0"/>
          <w:divBdr>
            <w:top w:val="none" w:sz="0" w:space="0" w:color="auto"/>
            <w:left w:val="none" w:sz="0" w:space="0" w:color="auto"/>
            <w:bottom w:val="none" w:sz="0" w:space="0" w:color="auto"/>
            <w:right w:val="none" w:sz="0" w:space="0" w:color="auto"/>
          </w:divBdr>
        </w:div>
        <w:div w:id="1523520382">
          <w:marLeft w:val="0"/>
          <w:marRight w:val="0"/>
          <w:marTop w:val="0"/>
          <w:marBottom w:val="0"/>
          <w:divBdr>
            <w:top w:val="none" w:sz="0" w:space="0" w:color="auto"/>
            <w:left w:val="none" w:sz="0" w:space="0" w:color="auto"/>
            <w:bottom w:val="none" w:sz="0" w:space="0" w:color="auto"/>
            <w:right w:val="none" w:sz="0" w:space="0" w:color="auto"/>
          </w:divBdr>
        </w:div>
        <w:div w:id="1189565846">
          <w:marLeft w:val="0"/>
          <w:marRight w:val="0"/>
          <w:marTop w:val="0"/>
          <w:marBottom w:val="0"/>
          <w:divBdr>
            <w:top w:val="none" w:sz="0" w:space="0" w:color="auto"/>
            <w:left w:val="none" w:sz="0" w:space="0" w:color="auto"/>
            <w:bottom w:val="none" w:sz="0" w:space="0" w:color="auto"/>
            <w:right w:val="none" w:sz="0" w:space="0" w:color="auto"/>
          </w:divBdr>
        </w:div>
        <w:div w:id="1850293817">
          <w:marLeft w:val="0"/>
          <w:marRight w:val="0"/>
          <w:marTop w:val="0"/>
          <w:marBottom w:val="0"/>
          <w:divBdr>
            <w:top w:val="none" w:sz="0" w:space="0" w:color="auto"/>
            <w:left w:val="none" w:sz="0" w:space="0" w:color="auto"/>
            <w:bottom w:val="none" w:sz="0" w:space="0" w:color="auto"/>
            <w:right w:val="none" w:sz="0" w:space="0" w:color="auto"/>
          </w:divBdr>
        </w:div>
        <w:div w:id="983893312">
          <w:marLeft w:val="0"/>
          <w:marRight w:val="0"/>
          <w:marTop w:val="0"/>
          <w:marBottom w:val="0"/>
          <w:divBdr>
            <w:top w:val="none" w:sz="0" w:space="0" w:color="auto"/>
            <w:left w:val="none" w:sz="0" w:space="0" w:color="auto"/>
            <w:bottom w:val="none" w:sz="0" w:space="0" w:color="auto"/>
            <w:right w:val="none" w:sz="0" w:space="0" w:color="auto"/>
          </w:divBdr>
        </w:div>
      </w:divsChild>
    </w:div>
    <w:div w:id="573391451">
      <w:bodyDiv w:val="1"/>
      <w:marLeft w:val="0"/>
      <w:marRight w:val="0"/>
      <w:marTop w:val="0"/>
      <w:marBottom w:val="0"/>
      <w:divBdr>
        <w:top w:val="none" w:sz="0" w:space="0" w:color="auto"/>
        <w:left w:val="none" w:sz="0" w:space="0" w:color="auto"/>
        <w:bottom w:val="none" w:sz="0" w:space="0" w:color="auto"/>
        <w:right w:val="none" w:sz="0" w:space="0" w:color="auto"/>
      </w:divBdr>
    </w:div>
    <w:div w:id="579369470">
      <w:bodyDiv w:val="1"/>
      <w:marLeft w:val="0"/>
      <w:marRight w:val="0"/>
      <w:marTop w:val="0"/>
      <w:marBottom w:val="0"/>
      <w:divBdr>
        <w:top w:val="none" w:sz="0" w:space="0" w:color="auto"/>
        <w:left w:val="none" w:sz="0" w:space="0" w:color="auto"/>
        <w:bottom w:val="none" w:sz="0" w:space="0" w:color="auto"/>
        <w:right w:val="none" w:sz="0" w:space="0" w:color="auto"/>
      </w:divBdr>
    </w:div>
    <w:div w:id="632367183">
      <w:bodyDiv w:val="1"/>
      <w:marLeft w:val="0"/>
      <w:marRight w:val="0"/>
      <w:marTop w:val="0"/>
      <w:marBottom w:val="0"/>
      <w:divBdr>
        <w:top w:val="none" w:sz="0" w:space="0" w:color="auto"/>
        <w:left w:val="none" w:sz="0" w:space="0" w:color="auto"/>
        <w:bottom w:val="none" w:sz="0" w:space="0" w:color="auto"/>
        <w:right w:val="none" w:sz="0" w:space="0" w:color="auto"/>
      </w:divBdr>
    </w:div>
    <w:div w:id="1103526801">
      <w:bodyDiv w:val="1"/>
      <w:marLeft w:val="0"/>
      <w:marRight w:val="0"/>
      <w:marTop w:val="0"/>
      <w:marBottom w:val="0"/>
      <w:divBdr>
        <w:top w:val="none" w:sz="0" w:space="0" w:color="auto"/>
        <w:left w:val="none" w:sz="0" w:space="0" w:color="auto"/>
        <w:bottom w:val="none" w:sz="0" w:space="0" w:color="auto"/>
        <w:right w:val="none" w:sz="0" w:space="0" w:color="auto"/>
      </w:divBdr>
    </w:div>
    <w:div w:id="1250189038">
      <w:bodyDiv w:val="1"/>
      <w:marLeft w:val="0"/>
      <w:marRight w:val="0"/>
      <w:marTop w:val="0"/>
      <w:marBottom w:val="0"/>
      <w:divBdr>
        <w:top w:val="none" w:sz="0" w:space="0" w:color="auto"/>
        <w:left w:val="none" w:sz="0" w:space="0" w:color="auto"/>
        <w:bottom w:val="none" w:sz="0" w:space="0" w:color="auto"/>
        <w:right w:val="none" w:sz="0" w:space="0" w:color="auto"/>
      </w:divBdr>
    </w:div>
    <w:div w:id="1294291910">
      <w:bodyDiv w:val="1"/>
      <w:marLeft w:val="0"/>
      <w:marRight w:val="0"/>
      <w:marTop w:val="0"/>
      <w:marBottom w:val="0"/>
      <w:divBdr>
        <w:top w:val="none" w:sz="0" w:space="0" w:color="auto"/>
        <w:left w:val="none" w:sz="0" w:space="0" w:color="auto"/>
        <w:bottom w:val="none" w:sz="0" w:space="0" w:color="auto"/>
        <w:right w:val="none" w:sz="0" w:space="0" w:color="auto"/>
      </w:divBdr>
      <w:divsChild>
        <w:div w:id="1537886970">
          <w:marLeft w:val="0"/>
          <w:marRight w:val="0"/>
          <w:marTop w:val="0"/>
          <w:marBottom w:val="0"/>
          <w:divBdr>
            <w:top w:val="single" w:sz="12" w:space="9" w:color="FFFFFF"/>
            <w:left w:val="none" w:sz="0" w:space="0" w:color="auto"/>
            <w:bottom w:val="none" w:sz="0" w:space="0" w:color="auto"/>
            <w:right w:val="none" w:sz="0" w:space="0" w:color="auto"/>
          </w:divBdr>
          <w:divsChild>
            <w:div w:id="582639872">
              <w:marLeft w:val="0"/>
              <w:marRight w:val="0"/>
              <w:marTop w:val="0"/>
              <w:marBottom w:val="0"/>
              <w:divBdr>
                <w:top w:val="none" w:sz="0" w:space="0" w:color="auto"/>
                <w:left w:val="none" w:sz="0" w:space="0" w:color="auto"/>
                <w:bottom w:val="none" w:sz="0" w:space="0" w:color="auto"/>
                <w:right w:val="none" w:sz="0" w:space="0" w:color="auto"/>
              </w:divBdr>
              <w:divsChild>
                <w:div w:id="96563465">
                  <w:marLeft w:val="0"/>
                  <w:marRight w:val="0"/>
                  <w:marTop w:val="0"/>
                  <w:marBottom w:val="0"/>
                  <w:divBdr>
                    <w:top w:val="none" w:sz="0" w:space="0" w:color="auto"/>
                    <w:left w:val="none" w:sz="0" w:space="0" w:color="auto"/>
                    <w:bottom w:val="none" w:sz="0" w:space="0" w:color="auto"/>
                    <w:right w:val="none" w:sz="0" w:space="0" w:color="auto"/>
                  </w:divBdr>
                  <w:divsChild>
                    <w:div w:id="962543811">
                      <w:marLeft w:val="0"/>
                      <w:marRight w:val="0"/>
                      <w:marTop w:val="0"/>
                      <w:marBottom w:val="0"/>
                      <w:divBdr>
                        <w:top w:val="none" w:sz="0" w:space="0" w:color="auto"/>
                        <w:left w:val="none" w:sz="0" w:space="0" w:color="auto"/>
                        <w:bottom w:val="none" w:sz="0" w:space="0" w:color="auto"/>
                        <w:right w:val="none" w:sz="0" w:space="0" w:color="auto"/>
                      </w:divBdr>
                      <w:divsChild>
                        <w:div w:id="1508130818">
                          <w:marLeft w:val="0"/>
                          <w:marRight w:val="0"/>
                          <w:marTop w:val="0"/>
                          <w:marBottom w:val="0"/>
                          <w:divBdr>
                            <w:top w:val="none" w:sz="0" w:space="0" w:color="auto"/>
                            <w:left w:val="none" w:sz="0" w:space="0" w:color="auto"/>
                            <w:bottom w:val="none" w:sz="0" w:space="0" w:color="auto"/>
                            <w:right w:val="none" w:sz="0" w:space="0" w:color="auto"/>
                          </w:divBdr>
                          <w:divsChild>
                            <w:div w:id="1901136836">
                              <w:marLeft w:val="0"/>
                              <w:marRight w:val="0"/>
                              <w:marTop w:val="0"/>
                              <w:marBottom w:val="0"/>
                              <w:divBdr>
                                <w:top w:val="none" w:sz="0" w:space="0" w:color="auto"/>
                                <w:left w:val="none" w:sz="0" w:space="0" w:color="auto"/>
                                <w:bottom w:val="none" w:sz="0" w:space="0" w:color="auto"/>
                                <w:right w:val="none" w:sz="0" w:space="0" w:color="auto"/>
                              </w:divBdr>
                              <w:divsChild>
                                <w:div w:id="908658988">
                                  <w:marLeft w:val="0"/>
                                  <w:marRight w:val="0"/>
                                  <w:marTop w:val="0"/>
                                  <w:marBottom w:val="0"/>
                                  <w:divBdr>
                                    <w:top w:val="none" w:sz="0" w:space="0" w:color="auto"/>
                                    <w:left w:val="none" w:sz="0" w:space="0" w:color="auto"/>
                                    <w:bottom w:val="none" w:sz="0" w:space="0" w:color="auto"/>
                                    <w:right w:val="none" w:sz="0" w:space="0" w:color="auto"/>
                                  </w:divBdr>
                                  <w:divsChild>
                                    <w:div w:id="1898124968">
                                      <w:marLeft w:val="0"/>
                                      <w:marRight w:val="0"/>
                                      <w:marTop w:val="0"/>
                                      <w:marBottom w:val="0"/>
                                      <w:divBdr>
                                        <w:top w:val="none" w:sz="0" w:space="0" w:color="auto"/>
                                        <w:left w:val="none" w:sz="0" w:space="0" w:color="auto"/>
                                        <w:bottom w:val="none" w:sz="0" w:space="0" w:color="auto"/>
                                        <w:right w:val="none" w:sz="0" w:space="0" w:color="auto"/>
                                      </w:divBdr>
                                      <w:divsChild>
                                        <w:div w:id="1606501564">
                                          <w:marLeft w:val="0"/>
                                          <w:marRight w:val="0"/>
                                          <w:marTop w:val="0"/>
                                          <w:marBottom w:val="0"/>
                                          <w:divBdr>
                                            <w:top w:val="none" w:sz="0" w:space="0" w:color="auto"/>
                                            <w:left w:val="none" w:sz="0" w:space="0" w:color="auto"/>
                                            <w:bottom w:val="none" w:sz="0" w:space="0" w:color="auto"/>
                                            <w:right w:val="none" w:sz="0" w:space="0" w:color="auto"/>
                                          </w:divBdr>
                                          <w:divsChild>
                                            <w:div w:id="390542138">
                                              <w:marLeft w:val="0"/>
                                              <w:marRight w:val="0"/>
                                              <w:marTop w:val="0"/>
                                              <w:marBottom w:val="0"/>
                                              <w:divBdr>
                                                <w:top w:val="none" w:sz="0" w:space="0" w:color="auto"/>
                                                <w:left w:val="none" w:sz="0" w:space="0" w:color="auto"/>
                                                <w:bottom w:val="none" w:sz="0" w:space="0" w:color="auto"/>
                                                <w:right w:val="none" w:sz="0" w:space="0" w:color="auto"/>
                                              </w:divBdr>
                                              <w:divsChild>
                                                <w:div w:id="1443457866">
                                                  <w:marLeft w:val="187"/>
                                                  <w:marRight w:val="187"/>
                                                  <w:marTop w:val="0"/>
                                                  <w:marBottom w:val="0"/>
                                                  <w:divBdr>
                                                    <w:top w:val="none" w:sz="0" w:space="0" w:color="auto"/>
                                                    <w:left w:val="none" w:sz="0" w:space="0" w:color="auto"/>
                                                    <w:bottom w:val="none" w:sz="0" w:space="0" w:color="auto"/>
                                                    <w:right w:val="none" w:sz="0" w:space="0" w:color="auto"/>
                                                  </w:divBdr>
                                                  <w:divsChild>
                                                    <w:div w:id="1457527278">
                                                      <w:marLeft w:val="0"/>
                                                      <w:marRight w:val="0"/>
                                                      <w:marTop w:val="0"/>
                                                      <w:marBottom w:val="0"/>
                                                      <w:divBdr>
                                                        <w:top w:val="none" w:sz="0" w:space="0" w:color="auto"/>
                                                        <w:left w:val="none" w:sz="0" w:space="0" w:color="auto"/>
                                                        <w:bottom w:val="none" w:sz="0" w:space="0" w:color="auto"/>
                                                        <w:right w:val="none" w:sz="0" w:space="0" w:color="auto"/>
                                                      </w:divBdr>
                                                      <w:divsChild>
                                                        <w:div w:id="794174292">
                                                          <w:marLeft w:val="0"/>
                                                          <w:marRight w:val="0"/>
                                                          <w:marTop w:val="0"/>
                                                          <w:marBottom w:val="0"/>
                                                          <w:divBdr>
                                                            <w:top w:val="none" w:sz="0" w:space="0" w:color="auto"/>
                                                            <w:left w:val="none" w:sz="0" w:space="0" w:color="auto"/>
                                                            <w:bottom w:val="none" w:sz="0" w:space="0" w:color="auto"/>
                                                            <w:right w:val="none" w:sz="0" w:space="0" w:color="auto"/>
                                                          </w:divBdr>
                                                          <w:divsChild>
                                                            <w:div w:id="1044866413">
                                                              <w:marLeft w:val="0"/>
                                                              <w:marRight w:val="0"/>
                                                              <w:marTop w:val="0"/>
                                                              <w:marBottom w:val="360"/>
                                                              <w:divBdr>
                                                                <w:top w:val="none" w:sz="0" w:space="0" w:color="auto"/>
                                                                <w:left w:val="none" w:sz="0" w:space="0" w:color="auto"/>
                                                                <w:bottom w:val="none" w:sz="0" w:space="0" w:color="auto"/>
                                                                <w:right w:val="none" w:sz="0" w:space="0" w:color="auto"/>
                                                              </w:divBdr>
                                                              <w:divsChild>
                                                                <w:div w:id="553350020">
                                                                  <w:marLeft w:val="187"/>
                                                                  <w:marRight w:val="187"/>
                                                                  <w:marTop w:val="0"/>
                                                                  <w:marBottom w:val="0"/>
                                                                  <w:divBdr>
                                                                    <w:top w:val="none" w:sz="0" w:space="0" w:color="auto"/>
                                                                    <w:left w:val="none" w:sz="0" w:space="0" w:color="auto"/>
                                                                    <w:bottom w:val="none" w:sz="0" w:space="0" w:color="auto"/>
                                                                    <w:right w:val="none" w:sz="0" w:space="0" w:color="auto"/>
                                                                  </w:divBdr>
                                                                  <w:divsChild>
                                                                    <w:div w:id="705789037">
                                                                      <w:marLeft w:val="0"/>
                                                                      <w:marRight w:val="0"/>
                                                                      <w:marTop w:val="0"/>
                                                                      <w:marBottom w:val="0"/>
                                                                      <w:divBdr>
                                                                        <w:top w:val="none" w:sz="0" w:space="0" w:color="auto"/>
                                                                        <w:left w:val="none" w:sz="0" w:space="0" w:color="auto"/>
                                                                        <w:bottom w:val="none" w:sz="0" w:space="0" w:color="auto"/>
                                                                        <w:right w:val="none" w:sz="0" w:space="0" w:color="auto"/>
                                                                      </w:divBdr>
                                                                      <w:divsChild>
                                                                        <w:div w:id="1640725827">
                                                                          <w:marLeft w:val="0"/>
                                                                          <w:marRight w:val="0"/>
                                                                          <w:marTop w:val="0"/>
                                                                          <w:marBottom w:val="0"/>
                                                                          <w:divBdr>
                                                                            <w:top w:val="none" w:sz="0" w:space="0" w:color="auto"/>
                                                                            <w:left w:val="none" w:sz="0" w:space="0" w:color="auto"/>
                                                                            <w:bottom w:val="none" w:sz="0" w:space="0" w:color="auto"/>
                                                                            <w:right w:val="none" w:sz="0" w:space="0" w:color="auto"/>
                                                                          </w:divBdr>
                                                                          <w:divsChild>
                                                                            <w:div w:id="1097292839">
                                                                              <w:marLeft w:val="0"/>
                                                                              <w:marRight w:val="0"/>
                                                                              <w:marTop w:val="0"/>
                                                                              <w:marBottom w:val="0"/>
                                                                              <w:divBdr>
                                                                                <w:top w:val="none" w:sz="0" w:space="0" w:color="auto"/>
                                                                                <w:left w:val="none" w:sz="0" w:space="0" w:color="auto"/>
                                                                                <w:bottom w:val="none" w:sz="0" w:space="0" w:color="auto"/>
                                                                                <w:right w:val="none" w:sz="0" w:space="0" w:color="auto"/>
                                                                              </w:divBdr>
                                                                              <w:divsChild>
                                                                                <w:div w:id="1605336475">
                                                                                  <w:marLeft w:val="0"/>
                                                                                  <w:marRight w:val="0"/>
                                                                                  <w:marTop w:val="0"/>
                                                                                  <w:marBottom w:val="360"/>
                                                                                  <w:divBdr>
                                                                                    <w:top w:val="none" w:sz="0" w:space="0" w:color="auto"/>
                                                                                    <w:left w:val="none" w:sz="0" w:space="0" w:color="auto"/>
                                                                                    <w:bottom w:val="none" w:sz="0" w:space="0" w:color="auto"/>
                                                                                    <w:right w:val="none" w:sz="0" w:space="0" w:color="auto"/>
                                                                                  </w:divBdr>
                                                                                  <w:divsChild>
                                                                                    <w:div w:id="226112601">
                                                                                      <w:marLeft w:val="0"/>
                                                                                      <w:marRight w:val="0"/>
                                                                                      <w:marTop w:val="0"/>
                                                                                      <w:marBottom w:val="360"/>
                                                                                      <w:divBdr>
                                                                                        <w:top w:val="none" w:sz="0" w:space="0" w:color="auto"/>
                                                                                        <w:left w:val="none" w:sz="0" w:space="0" w:color="auto"/>
                                                                                        <w:bottom w:val="none" w:sz="0" w:space="0" w:color="auto"/>
                                                                                        <w:right w:val="none" w:sz="0" w:space="0" w:color="auto"/>
                                                                                      </w:divBdr>
                                                                                      <w:divsChild>
                                                                                        <w:div w:id="690187695">
                                                                                          <w:marLeft w:val="0"/>
                                                                                          <w:marRight w:val="0"/>
                                                                                          <w:marTop w:val="0"/>
                                                                                          <w:marBottom w:val="0"/>
                                                                                          <w:divBdr>
                                                                                            <w:top w:val="none" w:sz="0" w:space="0" w:color="auto"/>
                                                                                            <w:left w:val="none" w:sz="0" w:space="0" w:color="auto"/>
                                                                                            <w:bottom w:val="none" w:sz="0" w:space="0" w:color="auto"/>
                                                                                            <w:right w:val="none" w:sz="0" w:space="0" w:color="auto"/>
                                                                                          </w:divBdr>
                                                                                          <w:divsChild>
                                                                                            <w:div w:id="1948391136">
                                                                                              <w:marLeft w:val="0"/>
                                                                                              <w:marRight w:val="0"/>
                                                                                              <w:marTop w:val="0"/>
                                                                                              <w:marBottom w:val="0"/>
                                                                                              <w:divBdr>
                                                                                                <w:top w:val="none" w:sz="0" w:space="0" w:color="auto"/>
                                                                                                <w:left w:val="none" w:sz="0" w:space="0" w:color="auto"/>
                                                                                                <w:bottom w:val="none" w:sz="0" w:space="0" w:color="auto"/>
                                                                                                <w:right w:val="none" w:sz="0" w:space="0" w:color="auto"/>
                                                                                              </w:divBdr>
                                                                                              <w:divsChild>
                                                                                                <w:div w:id="723871270">
                                                                                                  <w:marLeft w:val="0"/>
                                                                                                  <w:marRight w:val="0"/>
                                                                                                  <w:marTop w:val="0"/>
                                                                                                  <w:marBottom w:val="0"/>
                                                                                                  <w:divBdr>
                                                                                                    <w:top w:val="none" w:sz="0" w:space="0" w:color="auto"/>
                                                                                                    <w:left w:val="none" w:sz="0" w:space="0" w:color="auto"/>
                                                                                                    <w:bottom w:val="none" w:sz="0" w:space="0" w:color="auto"/>
                                                                                                    <w:right w:val="none" w:sz="0" w:space="0" w:color="auto"/>
                                                                                                  </w:divBdr>
                                                                                                  <w:divsChild>
                                                                                                    <w:div w:id="101279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3534333">
      <w:bodyDiv w:val="1"/>
      <w:marLeft w:val="0"/>
      <w:marRight w:val="0"/>
      <w:marTop w:val="0"/>
      <w:marBottom w:val="0"/>
      <w:divBdr>
        <w:top w:val="none" w:sz="0" w:space="0" w:color="auto"/>
        <w:left w:val="none" w:sz="0" w:space="0" w:color="auto"/>
        <w:bottom w:val="none" w:sz="0" w:space="0" w:color="auto"/>
        <w:right w:val="none" w:sz="0" w:space="0" w:color="auto"/>
      </w:divBdr>
      <w:divsChild>
        <w:div w:id="1800760408">
          <w:marLeft w:val="0"/>
          <w:marRight w:val="0"/>
          <w:marTop w:val="0"/>
          <w:marBottom w:val="0"/>
          <w:divBdr>
            <w:top w:val="none" w:sz="0" w:space="0" w:color="auto"/>
            <w:left w:val="none" w:sz="0" w:space="0" w:color="auto"/>
            <w:bottom w:val="none" w:sz="0" w:space="0" w:color="auto"/>
            <w:right w:val="none" w:sz="0" w:space="0" w:color="auto"/>
          </w:divBdr>
        </w:div>
        <w:div w:id="383994168">
          <w:marLeft w:val="0"/>
          <w:marRight w:val="0"/>
          <w:marTop w:val="0"/>
          <w:marBottom w:val="0"/>
          <w:divBdr>
            <w:top w:val="none" w:sz="0" w:space="0" w:color="auto"/>
            <w:left w:val="none" w:sz="0" w:space="0" w:color="auto"/>
            <w:bottom w:val="none" w:sz="0" w:space="0" w:color="auto"/>
            <w:right w:val="none" w:sz="0" w:space="0" w:color="auto"/>
          </w:divBdr>
        </w:div>
        <w:div w:id="1998456280">
          <w:marLeft w:val="0"/>
          <w:marRight w:val="0"/>
          <w:marTop w:val="0"/>
          <w:marBottom w:val="0"/>
          <w:divBdr>
            <w:top w:val="none" w:sz="0" w:space="0" w:color="auto"/>
            <w:left w:val="none" w:sz="0" w:space="0" w:color="auto"/>
            <w:bottom w:val="none" w:sz="0" w:space="0" w:color="auto"/>
            <w:right w:val="none" w:sz="0" w:space="0" w:color="auto"/>
          </w:divBdr>
        </w:div>
        <w:div w:id="732895417">
          <w:marLeft w:val="0"/>
          <w:marRight w:val="0"/>
          <w:marTop w:val="0"/>
          <w:marBottom w:val="0"/>
          <w:divBdr>
            <w:top w:val="none" w:sz="0" w:space="0" w:color="auto"/>
            <w:left w:val="none" w:sz="0" w:space="0" w:color="auto"/>
            <w:bottom w:val="none" w:sz="0" w:space="0" w:color="auto"/>
            <w:right w:val="none" w:sz="0" w:space="0" w:color="auto"/>
          </w:divBdr>
        </w:div>
        <w:div w:id="13119381">
          <w:marLeft w:val="0"/>
          <w:marRight w:val="0"/>
          <w:marTop w:val="0"/>
          <w:marBottom w:val="0"/>
          <w:divBdr>
            <w:top w:val="none" w:sz="0" w:space="0" w:color="auto"/>
            <w:left w:val="none" w:sz="0" w:space="0" w:color="auto"/>
            <w:bottom w:val="none" w:sz="0" w:space="0" w:color="auto"/>
            <w:right w:val="none" w:sz="0" w:space="0" w:color="auto"/>
          </w:divBdr>
        </w:div>
        <w:div w:id="2076508772">
          <w:marLeft w:val="0"/>
          <w:marRight w:val="0"/>
          <w:marTop w:val="0"/>
          <w:marBottom w:val="0"/>
          <w:divBdr>
            <w:top w:val="none" w:sz="0" w:space="0" w:color="auto"/>
            <w:left w:val="none" w:sz="0" w:space="0" w:color="auto"/>
            <w:bottom w:val="none" w:sz="0" w:space="0" w:color="auto"/>
            <w:right w:val="none" w:sz="0" w:space="0" w:color="auto"/>
          </w:divBdr>
        </w:div>
      </w:divsChild>
    </w:div>
    <w:div w:id="1429617323">
      <w:bodyDiv w:val="1"/>
      <w:marLeft w:val="0"/>
      <w:marRight w:val="0"/>
      <w:marTop w:val="0"/>
      <w:marBottom w:val="0"/>
      <w:divBdr>
        <w:top w:val="none" w:sz="0" w:space="0" w:color="auto"/>
        <w:left w:val="none" w:sz="0" w:space="0" w:color="auto"/>
        <w:bottom w:val="none" w:sz="0" w:space="0" w:color="auto"/>
        <w:right w:val="none" w:sz="0" w:space="0" w:color="auto"/>
      </w:divBdr>
    </w:div>
    <w:div w:id="1565143519">
      <w:bodyDiv w:val="1"/>
      <w:marLeft w:val="0"/>
      <w:marRight w:val="0"/>
      <w:marTop w:val="0"/>
      <w:marBottom w:val="0"/>
      <w:divBdr>
        <w:top w:val="none" w:sz="0" w:space="0" w:color="auto"/>
        <w:left w:val="none" w:sz="0" w:space="0" w:color="auto"/>
        <w:bottom w:val="none" w:sz="0" w:space="0" w:color="auto"/>
        <w:right w:val="none" w:sz="0" w:space="0" w:color="auto"/>
      </w:divBdr>
    </w:div>
    <w:div w:id="1884711760">
      <w:bodyDiv w:val="1"/>
      <w:marLeft w:val="0"/>
      <w:marRight w:val="0"/>
      <w:marTop w:val="0"/>
      <w:marBottom w:val="0"/>
      <w:divBdr>
        <w:top w:val="none" w:sz="0" w:space="0" w:color="auto"/>
        <w:left w:val="none" w:sz="0" w:space="0" w:color="auto"/>
        <w:bottom w:val="none" w:sz="0" w:space="0" w:color="auto"/>
        <w:right w:val="none" w:sz="0" w:space="0" w:color="auto"/>
      </w:divBdr>
      <w:divsChild>
        <w:div w:id="188881717">
          <w:marLeft w:val="0"/>
          <w:marRight w:val="0"/>
          <w:marTop w:val="210"/>
          <w:marBottom w:val="210"/>
          <w:divBdr>
            <w:top w:val="single" w:sz="12" w:space="8" w:color="808080"/>
            <w:left w:val="single" w:sz="12" w:space="8" w:color="808080"/>
            <w:bottom w:val="single" w:sz="12" w:space="8" w:color="808080"/>
            <w:right w:val="single" w:sz="12" w:space="8" w:color="808080"/>
          </w:divBdr>
        </w:div>
        <w:div w:id="1129399730">
          <w:marLeft w:val="0"/>
          <w:marRight w:val="0"/>
          <w:marTop w:val="210"/>
          <w:marBottom w:val="210"/>
          <w:divBdr>
            <w:top w:val="single" w:sz="12" w:space="8" w:color="808080"/>
            <w:left w:val="single" w:sz="12" w:space="8" w:color="808080"/>
            <w:bottom w:val="single" w:sz="12" w:space="8" w:color="808080"/>
            <w:right w:val="single" w:sz="12" w:space="8" w:color="808080"/>
          </w:divBdr>
        </w:div>
        <w:div w:id="1588537101">
          <w:marLeft w:val="0"/>
          <w:marRight w:val="0"/>
          <w:marTop w:val="210"/>
          <w:marBottom w:val="210"/>
          <w:divBdr>
            <w:top w:val="single" w:sz="12" w:space="8" w:color="808080"/>
            <w:left w:val="single" w:sz="12" w:space="8" w:color="808080"/>
            <w:bottom w:val="single" w:sz="12" w:space="8" w:color="808080"/>
            <w:right w:val="single" w:sz="12" w:space="8" w:color="808080"/>
          </w:divBdr>
        </w:div>
        <w:div w:id="578103449">
          <w:marLeft w:val="0"/>
          <w:marRight w:val="0"/>
          <w:marTop w:val="210"/>
          <w:marBottom w:val="210"/>
          <w:divBdr>
            <w:top w:val="single" w:sz="12" w:space="8" w:color="808080"/>
            <w:left w:val="single" w:sz="12" w:space="8" w:color="808080"/>
            <w:bottom w:val="single" w:sz="12" w:space="8" w:color="808080"/>
            <w:right w:val="single" w:sz="12" w:space="8" w:color="808080"/>
          </w:divBdr>
        </w:div>
      </w:divsChild>
    </w:div>
    <w:div w:id="1992707322">
      <w:bodyDiv w:val="1"/>
      <w:marLeft w:val="0"/>
      <w:marRight w:val="0"/>
      <w:marTop w:val="0"/>
      <w:marBottom w:val="0"/>
      <w:divBdr>
        <w:top w:val="none" w:sz="0" w:space="0" w:color="auto"/>
        <w:left w:val="none" w:sz="0" w:space="0" w:color="auto"/>
        <w:bottom w:val="none" w:sz="0" w:space="0" w:color="auto"/>
        <w:right w:val="none" w:sz="0" w:space="0" w:color="auto"/>
      </w:divBdr>
      <w:divsChild>
        <w:div w:id="347375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ochnik.com/spravochnik/matematika/dejstvitelnye-ratsionalnye-irratsionalnye-chisla/doli-obyknovennye-drobi/"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ochnik.com/spravochnik/matematika/dejstvitelnye-ratsionalnye-irratsionalnye-chisla/doli-obyknovennye-drobi/" TargetMode="External"/><Relationship Id="rId12" Type="http://schemas.openxmlformats.org/officeDocument/2006/relationships/hyperlink" Target="https://zaochnik.com/spravochnik/matematika/dejstvitelnye-ratsionalnye-irratsionalnye-chisla/doli-obyknovennye-drob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ochnik.com/spravochnik/matematika/dejstvitelnye-ratsionalnye-irratsionalnye-chisla/doli-obyknovennye-drobi/" TargetMode="External"/><Relationship Id="rId11" Type="http://schemas.openxmlformats.org/officeDocument/2006/relationships/hyperlink" Target="https://zaochnik.com/spravochnik/matematika/dejstvitelnye-ratsionalnye-irratsionalnye-chisla/doli-obyknovennye-drobi/" TargetMode="External"/><Relationship Id="rId5" Type="http://schemas.openxmlformats.org/officeDocument/2006/relationships/webSettings" Target="webSettings.xml"/><Relationship Id="rId10" Type="http://schemas.openxmlformats.org/officeDocument/2006/relationships/hyperlink" Target="https://zaochnik.com/spravochnik/matematika/dejstvitelnye-ratsionalnye-irratsionalnye-chisla/doli-obyknovennye-drobi/" TargetMode="External"/><Relationship Id="rId4" Type="http://schemas.openxmlformats.org/officeDocument/2006/relationships/settings" Target="settings.xml"/><Relationship Id="rId9" Type="http://schemas.openxmlformats.org/officeDocument/2006/relationships/hyperlink" Target="https://zaochnik.com/spravochnik/matematika/dejstvitelnye-ratsionalnye-irratsionalnye-chisla/doli-obyknovennye-drob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991</Words>
  <Characters>5655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RePack by Diakov</cp:lastModifiedBy>
  <cp:revision>7</cp:revision>
  <dcterms:created xsi:type="dcterms:W3CDTF">2020-12-16T16:17:00Z</dcterms:created>
  <dcterms:modified xsi:type="dcterms:W3CDTF">2020-12-17T18:28:00Z</dcterms:modified>
</cp:coreProperties>
</file>